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9D8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«Көкшетау» МҰТП РММ</w:t>
      </w:r>
      <w:r w:rsidRPr="0082472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E819D8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824727">
        <w:rPr>
          <w:rFonts w:ascii="Times New Roman" w:hAnsi="Times New Roman"/>
          <w:b/>
          <w:sz w:val="28"/>
          <w:szCs w:val="28"/>
          <w:lang w:val="kk-KZ"/>
        </w:rPr>
        <w:t xml:space="preserve">ұзақ мерзімді пайдалануға жер телімін беру </w:t>
      </w:r>
    </w:p>
    <w:p w:rsidR="00E819D8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бойынша тендерлік</w:t>
      </w:r>
      <w:r w:rsidRPr="00824727">
        <w:rPr>
          <w:rFonts w:ascii="Times New Roman" w:hAnsi="Times New Roman"/>
          <w:b/>
          <w:sz w:val="28"/>
          <w:szCs w:val="28"/>
          <w:lang w:val="kk-KZ"/>
        </w:rPr>
        <w:t xml:space="preserve"> құжаттама (жоба)</w:t>
      </w:r>
    </w:p>
    <w:p w:rsidR="00E819D8" w:rsidRPr="00EA5159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Лот №</w:t>
      </w:r>
      <w:r w:rsidRPr="00E5426A">
        <w:rPr>
          <w:rFonts w:ascii="Times New Roman" w:hAnsi="Times New Roman"/>
          <w:b/>
          <w:sz w:val="28"/>
          <w:szCs w:val="28"/>
          <w:lang w:val="kk-KZ"/>
        </w:rPr>
        <w:t>12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E819D8" w:rsidRPr="00EA5159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«Кемпинг №1» </w:t>
      </w:r>
    </w:p>
    <w:p w:rsidR="00E819D8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824727">
        <w:rPr>
          <w:rFonts w:ascii="Times New Roman" w:hAnsi="Times New Roman"/>
          <w:sz w:val="28"/>
          <w:szCs w:val="28"/>
          <w:lang w:val="kk-KZ"/>
        </w:rPr>
        <w:t>Тендерлік құжатт</w:t>
      </w:r>
      <w:r>
        <w:rPr>
          <w:rFonts w:ascii="Times New Roman" w:hAnsi="Times New Roman"/>
          <w:sz w:val="28"/>
          <w:szCs w:val="28"/>
          <w:lang w:val="kk-KZ"/>
        </w:rPr>
        <w:t>ама Қазақстан Республикасының «Е</w:t>
      </w:r>
      <w:r w:rsidRPr="00824727">
        <w:rPr>
          <w:rFonts w:ascii="Times New Roman" w:hAnsi="Times New Roman"/>
          <w:sz w:val="28"/>
          <w:szCs w:val="28"/>
          <w:lang w:val="kk-KZ"/>
        </w:rPr>
        <w:t>рекше қо</w:t>
      </w:r>
      <w:r>
        <w:rPr>
          <w:rFonts w:ascii="Times New Roman" w:hAnsi="Times New Roman"/>
          <w:sz w:val="28"/>
          <w:szCs w:val="28"/>
          <w:lang w:val="kk-KZ"/>
        </w:rPr>
        <w:t>рғалатын табиғи аумақтар туралы»</w:t>
      </w:r>
      <w:r w:rsidRPr="00824727">
        <w:rPr>
          <w:rFonts w:ascii="Times New Roman" w:hAnsi="Times New Roman"/>
          <w:sz w:val="28"/>
          <w:szCs w:val="28"/>
          <w:lang w:val="kk-KZ"/>
        </w:rPr>
        <w:t xml:space="preserve"> заңнамасының, Орман кодексінің, Қазақстан Республикасының экология, </w:t>
      </w:r>
      <w:r>
        <w:rPr>
          <w:rFonts w:ascii="Times New Roman" w:hAnsi="Times New Roman"/>
          <w:sz w:val="28"/>
          <w:szCs w:val="28"/>
          <w:lang w:val="kk-KZ"/>
        </w:rPr>
        <w:t>геология және табиғи ресурстар М</w:t>
      </w:r>
      <w:r w:rsidRPr="00824727">
        <w:rPr>
          <w:rFonts w:ascii="Times New Roman" w:hAnsi="Times New Roman"/>
          <w:sz w:val="28"/>
          <w:szCs w:val="28"/>
          <w:lang w:val="kk-KZ"/>
        </w:rPr>
        <w:t xml:space="preserve">инистрінің 05.03.2022 жылғы №73 </w:t>
      </w:r>
      <w:r>
        <w:rPr>
          <w:rFonts w:ascii="Times New Roman" w:hAnsi="Times New Roman"/>
          <w:sz w:val="28"/>
          <w:szCs w:val="28"/>
          <w:lang w:val="kk-KZ"/>
        </w:rPr>
        <w:t xml:space="preserve">бұйрығымен бекітілген </w:t>
      </w:r>
      <w:r w:rsidRPr="00B2678F">
        <w:rPr>
          <w:rFonts w:ascii="Times New Roman" w:hAnsi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Pr="00824727">
        <w:rPr>
          <w:rFonts w:ascii="Times New Roman" w:hAnsi="Times New Roman"/>
          <w:sz w:val="28"/>
          <w:szCs w:val="28"/>
          <w:lang w:val="kk-KZ"/>
        </w:rPr>
        <w:t>емлекеттік ұлттық табиғи парктерде туристік және рекреациялық қыз</w:t>
      </w:r>
      <w:r>
        <w:rPr>
          <w:rFonts w:ascii="Times New Roman" w:hAnsi="Times New Roman"/>
          <w:sz w:val="28"/>
          <w:szCs w:val="28"/>
          <w:lang w:val="kk-KZ"/>
        </w:rPr>
        <w:t>метті жүзеге асыру қағидаларына»</w:t>
      </w:r>
      <w:r w:rsidRPr="00824727">
        <w:rPr>
          <w:rFonts w:ascii="Times New Roman" w:hAnsi="Times New Roman"/>
          <w:sz w:val="28"/>
          <w:szCs w:val="28"/>
          <w:lang w:val="kk-KZ"/>
        </w:rPr>
        <w:t xml:space="preserve"> (бұдан әр</w:t>
      </w:r>
      <w:r>
        <w:rPr>
          <w:rFonts w:ascii="Times New Roman" w:hAnsi="Times New Roman"/>
          <w:sz w:val="28"/>
          <w:szCs w:val="28"/>
          <w:lang w:val="kk-KZ"/>
        </w:rPr>
        <w:t>і – Қағидалар) сәйкес талаптары мен</w:t>
      </w:r>
      <w:r w:rsidRPr="0082472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«Көкшетау»</w:t>
      </w:r>
      <w:r w:rsidRPr="00824727">
        <w:rPr>
          <w:rFonts w:ascii="Times New Roman" w:hAnsi="Times New Roman"/>
          <w:sz w:val="28"/>
          <w:szCs w:val="28"/>
          <w:lang w:val="kk-KZ"/>
        </w:rPr>
        <w:t xml:space="preserve"> МҰТП РММ инфрақұрылымын дамытудың 2022 жылғы </w:t>
      </w:r>
      <w:r>
        <w:rPr>
          <w:rFonts w:ascii="Times New Roman" w:hAnsi="Times New Roman"/>
          <w:sz w:val="28"/>
          <w:szCs w:val="28"/>
          <w:lang w:val="kk-KZ"/>
        </w:rPr>
        <w:t>б</w:t>
      </w:r>
      <w:r w:rsidRPr="00824727">
        <w:rPr>
          <w:rFonts w:ascii="Times New Roman" w:hAnsi="Times New Roman"/>
          <w:sz w:val="28"/>
          <w:szCs w:val="28"/>
          <w:lang w:val="kk-KZ"/>
        </w:rPr>
        <w:t>ас жоспарына сәйкес</w:t>
      </w:r>
      <w:r>
        <w:rPr>
          <w:rFonts w:ascii="Times New Roman" w:hAnsi="Times New Roman"/>
          <w:sz w:val="28"/>
          <w:szCs w:val="28"/>
          <w:lang w:val="kk-KZ"/>
        </w:rPr>
        <w:t xml:space="preserve"> әзірленген. </w:t>
      </w:r>
    </w:p>
    <w:p w:rsidR="00E819D8" w:rsidRPr="00E5426A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numPr>
          <w:ilvl w:val="0"/>
          <w:numId w:val="3"/>
        </w:numPr>
        <w:tabs>
          <w:tab w:val="left" w:pos="567"/>
        </w:tabs>
        <w:ind w:hanging="72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Бас жоспарға сәйкес қалыптастырылған тендерге қойылатын лот</w:t>
      </w:r>
    </w:p>
    <w:p w:rsidR="00E819D8" w:rsidRPr="00DE756C" w:rsidRDefault="00E819D8" w:rsidP="00E819D8">
      <w:pPr>
        <w:pStyle w:val="a3"/>
        <w:tabs>
          <w:tab w:val="left" w:pos="567"/>
        </w:tabs>
        <w:ind w:left="36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(лоттар).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       «Көкшетау» мемлекеттік ұлттық табиғи паркі» республикалық мемлекеттік мекемесі 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№12 лот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 бойынша қысқа мерзімді пайдалануға беру және </w:t>
      </w:r>
      <w:r w:rsidRPr="00D01EEF">
        <w:rPr>
          <w:rFonts w:ascii="Times New Roman" w:hAnsi="Times New Roman"/>
          <w:b/>
          <w:sz w:val="28"/>
          <w:szCs w:val="28"/>
          <w:lang w:val="kk-KZ"/>
        </w:rPr>
        <w:t xml:space="preserve">№1 </w:t>
      </w:r>
      <w:r w:rsidR="00D01EEF" w:rsidRPr="00D01EEF">
        <w:rPr>
          <w:rFonts w:ascii="Times New Roman" w:hAnsi="Times New Roman"/>
          <w:b/>
          <w:sz w:val="28"/>
          <w:szCs w:val="28"/>
          <w:lang w:val="kk-KZ"/>
        </w:rPr>
        <w:t>К</w:t>
      </w:r>
      <w:r w:rsidRPr="00D01EEF">
        <w:rPr>
          <w:rFonts w:ascii="Times New Roman" w:hAnsi="Times New Roman"/>
          <w:b/>
          <w:sz w:val="28"/>
          <w:szCs w:val="28"/>
          <w:lang w:val="kk-KZ"/>
        </w:rPr>
        <w:t>емпинг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 орналастыру үшін ауданы 1,0 га учаскені конкурсқа шығарады.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 xml:space="preserve">    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   Учаскенің орналасқан жері: Ақмола облысы,Зеренді ауданы, «Көкшетау» МҰТП РММ, Зеренді филиалы, Зеренді орманшылығы, 267орам, 34 телім, шектеулі шаруашылық қызмет аймағында орналасқан. 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Pr="00DE756C">
        <w:rPr>
          <w:rFonts w:ascii="Times New Roman" w:hAnsi="Times New Roman"/>
          <w:color w:val="000000"/>
          <w:sz w:val="28"/>
          <w:szCs w:val="28"/>
          <w:lang w:val="kk-KZ"/>
        </w:rPr>
        <w:t>Учаске шектеулі шаруашылық қызмет аймағында орналасқан.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2. Конкурсты өткізу уақыты мен орны туралы ақпарат.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       Конкурсты өткізу уақыты 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2022 жыл, сағат 15-00.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       Конкурстың өтетін орны- Қазақстан Республикасы, Ақмола облысы,       Көкшетау қаласы, Темірбеков көшесі 54, тел: 8(7162) 26-94-54, (ішкі 108) пошталық индексі: 020000.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3. Конкурстық өтінімдерді ұсыну тәсілі, орны және соңғы мерзімі және олардың қолданылу мерзімі.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Конкурстық өтінімдер конкурсты ұйымдастырушыға қолма-қол немесе пошта арқылы жапсырылған конвертте мекенжайы бойынша ұсынылады: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Ақмола облысы, Көкшетау қаласы, Темірбеков көшесі 54, тел:</w:t>
      </w:r>
      <w:r w:rsidR="00D01EEF" w:rsidRPr="00D01EE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01EEF" w:rsidRPr="00DE756C">
        <w:rPr>
          <w:rFonts w:ascii="Times New Roman" w:hAnsi="Times New Roman"/>
          <w:sz w:val="28"/>
          <w:szCs w:val="28"/>
          <w:lang w:val="kk-KZ"/>
        </w:rPr>
        <w:t>8(7162) 26-94-54 (ішкі 108)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, пошталық индексі 020000, туризм және экологиялық ағарту бөлімінің кабинеті, конкурстық комиссия хатшысының электрондық мекенжайы – kokshepark@mail.ru.  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Конкурстық өтінімдерді ұсынудың соңғы мерзімі: 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2022 жылғы сағат 1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2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-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0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0-ға дейін.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Конкурсқа қатысуға шетелдік қатысуы жоқ Қазақстан Республикасының азаматтары, жеке және заңды тұлғалар жіберіледі.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lastRenderedPageBreak/>
        <w:t>Конкурсты ұйымдастырушы (оның жауапты тұлғасы) конкурстық өтінімдерді ұсынудың соңғы мерзімі өткеннен кейін алған барлық конкурстық өтінімдер қабылданбайды, ашылмайды және оларды ұсынған өтініш берушілерге қайтарылады.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Әлеуетті қатысушының конкурстық өтінімінің қолданылу мерзімі-конкурстық комиссия шешім қабылдағанға дейін.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4. Учаскенің нысаналы мақсаты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Учаскенің нысаналы мақсаты: туристік және рекреациялық қызметті жүзеге асыру және № 1 </w:t>
      </w:r>
      <w:r w:rsidR="00D01EEF">
        <w:rPr>
          <w:rFonts w:ascii="Times New Roman" w:hAnsi="Times New Roman"/>
          <w:sz w:val="28"/>
          <w:szCs w:val="28"/>
          <w:lang w:val="kk-KZ"/>
        </w:rPr>
        <w:t>К</w:t>
      </w:r>
      <w:r w:rsidRPr="00DE756C">
        <w:rPr>
          <w:rFonts w:ascii="Times New Roman" w:hAnsi="Times New Roman"/>
          <w:sz w:val="28"/>
          <w:szCs w:val="28"/>
          <w:lang w:val="kk-KZ"/>
        </w:rPr>
        <w:t>емпингтің уақытша құрылыстарын орналастыру үшін.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4.1.Жер учаскесін қысқа мерзімді пайдалануға беру шарттары: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1. Қазақстан Республикасының «Ерекше қорғалатын табиғи аумақтар туралы», «Сәулет, қала құрылысы және құрылыс қызметі туралы» Заңдарының, Орман, Су, Жер, Зкологиялық және Салық кодекстерінің, </w:t>
      </w:r>
      <w:r w:rsidR="00D01EEF">
        <w:rPr>
          <w:rFonts w:ascii="Times New Roman" w:hAnsi="Times New Roman"/>
          <w:sz w:val="28"/>
          <w:szCs w:val="28"/>
          <w:lang w:val="kk-KZ"/>
        </w:rPr>
        <w:t>«</w:t>
      </w:r>
      <w:r w:rsidRPr="00DE756C">
        <w:rPr>
          <w:rFonts w:ascii="Times New Roman" w:hAnsi="Times New Roman"/>
          <w:sz w:val="28"/>
          <w:szCs w:val="28"/>
          <w:lang w:val="kk-KZ"/>
        </w:rPr>
        <w:t>ҚР СТ 2993-2017</w:t>
      </w:r>
      <w:r w:rsidR="00D01EEF" w:rsidRPr="00D01EEF">
        <w:rPr>
          <w:rFonts w:ascii="Times New Roman" w:hAnsi="Times New Roman"/>
          <w:sz w:val="28"/>
          <w:szCs w:val="28"/>
          <w:lang w:val="kk-KZ"/>
        </w:rPr>
        <w:t>»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 туристік қызмет көрсету саласындағы (экологиялық туризм) Қазақстан Республикасының ұлттық стандартының және басқа да нормативтік-құқықтық актілердің талаптарын сақтау: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туристік және рекреациялық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беріледі,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туристік және рекреациялық қызмет аймағында күрделі объектілерді салуға тыйым салынады;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шектеулі шаруашылық қызмет аймағында рекреациялық орталықтарды, Қонақ үйлерді, кемпингтерді, мұражайларды және туристерге қызмет көрсететін басқа да объектілерді салу және пайдалану жүзеге асырылады.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қысқа мерзімді пайдалану және шектеулі шаруашылық қызмет аймағында орналастыру үшін жер учаскесін беру кезінде туристік және рекреациялық қызмет аймағының су кемерінен 30 метрлік жолақ көзделеді.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2. Экожүйеге, табиғи кешендерге (жануарлар дүниесіне, орман, өсімдік, су ресурстарына) зиян келтіретін іс-шаралар жүргізбеу.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3. Өрт қауіпсіздігі ережелерін сақтау.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4. Жер учаскесінің санитарлық жағдайын қамтамасыз ету, орман зиянкестері мен ауруларының пайда болуына және таралуына жол бермеу.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5. Топырақ эрозиясына жол бермеңіз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6. Учаскені абаттандыру және көгалдандыру жөніндегі іс-шаралар ұлттық парктің келісімі бойынша жүргізілсін.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7. Жер учаскесінде рекреациялық жүктеме нормаларын сақтауға бір мезгілде 50 адамның болуына жол беріледі.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8. Қазақстан Республикасының қолданыстағы Салық кодексіне сәйкес жер учаскесін пайдаланғаны үшін төлемді, өз қызметкерлері мен келушілері </w:t>
      </w:r>
      <w:r w:rsidRPr="00DE756C">
        <w:rPr>
          <w:rFonts w:ascii="Times New Roman" w:hAnsi="Times New Roman"/>
          <w:sz w:val="28"/>
          <w:szCs w:val="28"/>
          <w:lang w:val="kk-KZ"/>
        </w:rPr>
        <w:lastRenderedPageBreak/>
        <w:t>үшін ерекше қорғалатын табиғи аумақты пайдаланғаны үшін төлемді уақтылы төлеуге, сондай-ақ Қазақстан Республикасының заңнамасында көзделген басқа да төлемдерді жүргізуге.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4.2. Жобаның қысқаша сипаттамасы, талаптар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Біржолғы сыйымдылығы 50 адам болатын ауданы 1,0 га уч</w:t>
      </w:r>
      <w:r w:rsidR="00D01EEF">
        <w:rPr>
          <w:rFonts w:ascii="Times New Roman" w:hAnsi="Times New Roman"/>
          <w:sz w:val="28"/>
          <w:szCs w:val="28"/>
          <w:lang w:val="kk-KZ"/>
        </w:rPr>
        <w:t>аскеде «№ 1 Кемпинг орналастыру»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 жобасы, құрылыстар құрамы:</w:t>
      </w:r>
    </w:p>
    <w:tbl>
      <w:tblPr>
        <w:tblW w:w="9540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01"/>
        <w:gridCol w:w="8939"/>
      </w:tblGrid>
      <w:tr w:rsidR="00E819D8" w:rsidRPr="00DE756C" w:rsidTr="0070733A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756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E756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</w:t>
            </w:r>
            <w:proofErr w:type="gramEnd"/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756C">
              <w:rPr>
                <w:rFonts w:ascii="Times New Roman" w:hAnsi="Times New Roman"/>
                <w:b/>
                <w:sz w:val="28"/>
                <w:szCs w:val="28"/>
              </w:rPr>
              <w:t xml:space="preserve">Құрылыстар мен ғимараттардың </w:t>
            </w:r>
            <w:proofErr w:type="spellStart"/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атауы</w:t>
            </w:r>
            <w:proofErr w:type="spellEnd"/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Маусымдық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пайдаланылатын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қонақ үйлер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D01EEF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C6B3C">
              <w:rPr>
                <w:rFonts w:ascii="Times New Roman" w:hAnsi="Times New Roman"/>
                <w:sz w:val="28"/>
                <w:szCs w:val="28"/>
              </w:rPr>
              <w:t>Шатырлы</w:t>
            </w:r>
            <w:proofErr w:type="spellEnd"/>
            <w:r w:rsidRPr="003C6B3C">
              <w:rPr>
                <w:rFonts w:ascii="Times New Roman" w:hAnsi="Times New Roman"/>
                <w:sz w:val="28"/>
                <w:szCs w:val="28"/>
              </w:rPr>
              <w:t xml:space="preserve"> алаңдар </w:t>
            </w:r>
            <w:proofErr w:type="spellStart"/>
            <w:r w:rsidRPr="003C6B3C">
              <w:rPr>
                <w:rFonts w:ascii="Times New Roman" w:hAnsi="Times New Roman"/>
                <w:sz w:val="28"/>
                <w:szCs w:val="28"/>
              </w:rPr>
              <w:t>немесе</w:t>
            </w:r>
            <w:proofErr w:type="spellEnd"/>
            <w:r w:rsidRPr="003C6B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C6B3C">
              <w:rPr>
                <w:rFonts w:ascii="Times New Roman" w:hAnsi="Times New Roman"/>
                <w:sz w:val="28"/>
                <w:szCs w:val="28"/>
              </w:rPr>
              <w:t>оларды</w:t>
            </w:r>
            <w:proofErr w:type="spellEnd"/>
            <w:r w:rsidRPr="003C6B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C6B3C">
              <w:rPr>
                <w:rFonts w:ascii="Times New Roman" w:hAnsi="Times New Roman"/>
                <w:sz w:val="28"/>
                <w:szCs w:val="28"/>
              </w:rPr>
              <w:t>орнату</w:t>
            </w:r>
            <w:proofErr w:type="gramEnd"/>
            <w:r w:rsidRPr="003C6B3C">
              <w:rPr>
                <w:rFonts w:ascii="Times New Roman" w:hAnsi="Times New Roman"/>
                <w:sz w:val="28"/>
                <w:szCs w:val="28"/>
              </w:rPr>
              <w:t>ға арналған алаңдар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Аумақты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абаттандыру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(жарықтандыру,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жаяу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жүргіншілер және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серуендеу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E756C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қпақтары,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жолдар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, шағын сәулет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нысандары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және т. б.)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Тамақтану және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сауда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кәсіпорны (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жеке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тұ</w:t>
            </w:r>
            <w:proofErr w:type="gramStart"/>
            <w:r w:rsidRPr="00DE756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E756C">
              <w:rPr>
                <w:rFonts w:ascii="Times New Roman" w:hAnsi="Times New Roman"/>
                <w:sz w:val="28"/>
                <w:szCs w:val="28"/>
              </w:rPr>
              <w:t>ған, қажеттілігіне қарай)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tabs>
                <w:tab w:val="left" w:pos="278"/>
              </w:tabs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Отта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тамақ дайындауға арналған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орынды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ұйымдастыру 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Сумен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қамтамасыз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ету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Демалыс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алаңдары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Балалар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алаңы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  <w:lang w:val="kk-KZ"/>
              </w:rPr>
              <w:t>Спорт алаңдары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Туристік </w:t>
            </w:r>
            <w:r w:rsidRPr="00DE756C">
              <w:rPr>
                <w:rFonts w:ascii="Times New Roman" w:hAnsi="Times New Roman"/>
                <w:sz w:val="28"/>
                <w:szCs w:val="28"/>
              </w:rPr>
              <w:t xml:space="preserve">мүкәммал жалға беру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пункті</w:t>
            </w:r>
            <w:proofErr w:type="spellEnd"/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Пирсі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және жалға беру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пункті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бар жағажай аумағы (құтқарушылары бар бақылау мұнарасы,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киім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ауыстыруға арналған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кабиналар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, күннен қорғайтын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шатырлар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>, жатақтар және т. б.)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Бақылау өткізу </w:t>
            </w:r>
            <w:proofErr w:type="spellStart"/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Тұрмыстық қоқысы бар </w:t>
            </w:r>
            <w:proofErr w:type="spellStart"/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контейнерлерге</w:t>
            </w:r>
            <w:proofErr w:type="spellEnd"/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арналған алаң (бөлек </w:t>
            </w:r>
            <w:proofErr w:type="spellStart"/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жинау</w:t>
            </w:r>
            <w:proofErr w:type="spellEnd"/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75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Санитарлық гигиеналық тұрап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С</w:t>
            </w:r>
            <w:r w:rsidRPr="00DE756C">
              <w:rPr>
                <w:rFonts w:ascii="Times New Roman" w:hAnsi="Times New Roman"/>
                <w:sz w:val="28"/>
                <w:szCs w:val="28"/>
                <w:lang w:val="kk-KZ"/>
              </w:rPr>
              <w:t>ауна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А/көліктің тұрақ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орны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(келушілердің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бір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жолғы сыйымдылығын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ескере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E756C">
              <w:rPr>
                <w:rFonts w:ascii="Times New Roman" w:hAnsi="Times New Roman"/>
                <w:sz w:val="28"/>
                <w:szCs w:val="28"/>
              </w:rPr>
              <w:t>отырып</w:t>
            </w:r>
            <w:proofErr w:type="spellEnd"/>
            <w:r w:rsidRPr="00DE756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  <w:lang w:val="kk-KZ"/>
              </w:rPr>
              <w:t>Құрылыстың жалпы ауданы: учаскенің рекреациялық жүктемесін ескере отырып, алаңның бір м2 бір адамға тиесілілік нормасына сәйкес.</w:t>
            </w:r>
          </w:p>
        </w:tc>
      </w:tr>
    </w:tbl>
    <w:p w:rsidR="00E819D8" w:rsidRPr="00DE756C" w:rsidRDefault="00E819D8" w:rsidP="00D01EE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Мемлекеттік табиғи-қорық қорының объектілерін, сондай-ақ оның аумағында орналасқан тарихи-мәдени мұраны сақтау жөніндегі іс-шараларды, санитарлық-гигиеналық және өртке қарсы іс-шараларды қоса алғанда, ұлттық парктің учаскесін пайдалану және жайластыру жоспарын әзірлеу процесінде құрылыстардың құрылымы, саны, жалпы ауданы түзетілуге тиіс.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Ұсынылатын конструкциялар (жобалық шешімдер) Қазақстан Республикасының аумағында қолданыстағы нормативтік құқықтық актілерге және нормативтік-техникалық құжаттарға сәйкес келуі және мүмкіндіктері шектеулі адамдар үшін жағдайларды көздеуі тиіс.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Құрылыстардың қабаттылығы-1 қабат.</w:t>
      </w: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Орналастыру кезінде келесі материал қолданылады: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lastRenderedPageBreak/>
        <w:t>- іргетастар-жоқ;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сыртқы қабырғалар-кірпіш, ағаш;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– ішкі қабырғалар мен қалқалар-гипс, гипсокартон, ағаш;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жабындар, жабындар – темірбетон, ағаш;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төбесі-біріктірілген, төселген;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шатыр-жабынқыш, </w:t>
      </w:r>
      <w:proofErr w:type="spellStart"/>
      <w:r w:rsidRPr="00DE756C">
        <w:rPr>
          <w:rFonts w:ascii="Times New Roman" w:hAnsi="Times New Roman"/>
          <w:sz w:val="28"/>
          <w:szCs w:val="28"/>
        </w:rPr>
        <w:t>катепал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756C">
        <w:rPr>
          <w:rFonts w:ascii="Times New Roman" w:hAnsi="Times New Roman"/>
          <w:sz w:val="28"/>
          <w:szCs w:val="28"/>
        </w:rPr>
        <w:t>профлист</w:t>
      </w:r>
      <w:proofErr w:type="spellEnd"/>
      <w:r w:rsidRPr="00DE756C">
        <w:rPr>
          <w:rFonts w:ascii="Times New Roman" w:hAnsi="Times New Roman"/>
          <w:sz w:val="28"/>
          <w:szCs w:val="28"/>
        </w:rPr>
        <w:t>, шифер;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E756C">
        <w:rPr>
          <w:rFonts w:ascii="Times New Roman" w:hAnsi="Times New Roman"/>
          <w:sz w:val="28"/>
          <w:szCs w:val="28"/>
        </w:rPr>
        <w:t>терезелер-бір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E756C">
        <w:rPr>
          <w:rFonts w:ascii="Times New Roman" w:hAnsi="Times New Roman"/>
          <w:sz w:val="28"/>
          <w:szCs w:val="28"/>
        </w:rPr>
        <w:t>екі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DE756C">
        <w:rPr>
          <w:rFonts w:ascii="Times New Roman" w:hAnsi="Times New Roman"/>
          <w:sz w:val="28"/>
          <w:szCs w:val="28"/>
        </w:rPr>
        <w:t>шынылы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ағаш, металл пластик;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есіктер-ағаш, пластик, металл;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едендер-ағаш, линолеум, плитка, </w:t>
      </w:r>
      <w:proofErr w:type="spellStart"/>
      <w:r w:rsidRPr="00DE756C">
        <w:rPr>
          <w:rFonts w:ascii="Times New Roman" w:hAnsi="Times New Roman"/>
          <w:sz w:val="28"/>
          <w:szCs w:val="28"/>
        </w:rPr>
        <w:t>ламинат</w:t>
      </w:r>
      <w:proofErr w:type="spellEnd"/>
      <w:r w:rsidRPr="00DE756C">
        <w:rPr>
          <w:rFonts w:ascii="Times New Roman" w:hAnsi="Times New Roman"/>
          <w:sz w:val="28"/>
          <w:szCs w:val="28"/>
        </w:rPr>
        <w:t>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Жолдар, жаяу жүргіншілер және серуендеу жолдары, жолдар, автотұрақтар - брусчатка, асфальтбетон.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Аумақтың өтпелі қоршауы (металл, ағаш), жағажай аумағын және Зеренді көлінің су жағасындағы аумақты қоршаумен қоршауға жол берілмейді.</w:t>
      </w: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4.3. Инженерлік инфрақұрылым талаптары: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жылыту-автономды (электрлік) (қажеттілігіне қарай). Көмірмен жылытуға тыйым салынады;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кәріз-саңылаусыз жабдықталған септик;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сумен жабдықтау -??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– электрмен жабдықтау-техникалық шарттарға сәйкес;;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әрбір ғимаратқа келтірілген сыртқы электр желілерінің құрылғысы;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аумақтың өтпелі қоршауы (металл, ағаш), жағажай аумағын және Зеренді көлінің су жағасындағы аумақты қоршаумен қоршауға жол берілмейді.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4.4. Қоршаған ортаны қорғау және аумақты абаттандыру бойынша іс-шаралар.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Қоршаған ортаның экологиялық ахуалына зиянды әсерлерді азайту үшін мынадай іс-шараларды көздеу қажет: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жаңа эстетикалық, прогрессивті құрылымдарды, технологиялық жабдықтарды енгізу, оның пайдалану сенімділігі, технологиялық процестерді кешенді автоматтандыру;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барлық алаң аумағында абаттандыру және көгалдандыру қажет, аумақтың шекаралары бойынша санитарлық-қорғау аймағын ұйымдастыруға сәйкес сұрыптар бойынша іріктелген ағаштарды отырғызу ұсынылады (қажеттілігіне қарай);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жер үсті және жер асты сулары ластануының алдын алу және су ресурстарын ұтымды пайдалану жөнінде жобалық шешімдер әзірлеу;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бұзылған аумақтардың қоршаған ортаға теріс әсерін болдырмау және бұзылған жерлердің эстетикалық құндылығын қалпына келтіру жөніндегі іс-шаралар;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тұрмыстық қоқысты бөлек жинау үшін арнайы бөлінген алаңда контейнерлер қарастырылсын;;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lastRenderedPageBreak/>
        <w:t>- шудың әсерін азайту үшін ағаштар мен бұталарды отырғызуды қамтамасыз етіңіз (қажет болған жағдайда).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Қоршаған ортаны қорғау мынадай негізгі қағидаттарды сақтау негізінде жүзеге асырылуға тиіс: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халықтың өмірі, еңбегі мен демалысы үшін қолайлы қоршаған ортаны сақтау;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табиғи ресурстарды ұтымды пайдалану және молықтыру;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- қоршаған ортаға зиян келтірудің алдын алу, қоршаған ортаға ықтимал әсерді бағалау.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5. Алаңы көрсетілген және учаске схемасы қоса берілген жер учаскесін таңдау актісі.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Учаске Ақмола облысының Зеренді ауданында «Көкшетау» МҰТП РММ Зеренді филиалының Зеренді орманшылығында орналасқан, 267 орам 34 телім.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color w:val="000000"/>
          <w:sz w:val="28"/>
          <w:szCs w:val="28"/>
          <w:lang w:val="kk-KZ"/>
        </w:rPr>
        <w:t>Учаске шектеулі шаруашылық қызмет аймағында орналасқан.</w:t>
      </w:r>
      <w:r w:rsidRPr="00DE756C">
        <w:rPr>
          <w:rFonts w:ascii="Times New Roman" w:hAnsi="Times New Roman"/>
          <w:sz w:val="28"/>
          <w:szCs w:val="28"/>
          <w:lang w:val="kk-KZ"/>
        </w:rPr>
        <w:t>Учаскенің жалпы ауданы 1,0 га құрайды.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Бүкіл аумақ орманмен жабылған.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Учаскенің топырағы құмды. Жер бедері тегіс.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Жоғары рекреациялық және эстетикалық бағалау.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Бұл аумақта жабайы жануарлар мен құстар өмір сүрмейді және ҚР Қызыл кітабына енгізілген өсімдіктер өспейді.</w:t>
      </w: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Қосымша:</w:t>
      </w: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E756C">
        <w:rPr>
          <w:rFonts w:ascii="Times New Roman" w:hAnsi="Times New Roman"/>
          <w:sz w:val="28"/>
          <w:szCs w:val="28"/>
        </w:rPr>
        <w:t>Жер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учаскесінің </w:t>
      </w:r>
      <w:proofErr w:type="spellStart"/>
      <w:r w:rsidRPr="00DE756C">
        <w:rPr>
          <w:rFonts w:ascii="Times New Roman" w:hAnsi="Times New Roman"/>
          <w:sz w:val="28"/>
          <w:szCs w:val="28"/>
        </w:rPr>
        <w:t>орналасу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756C">
        <w:rPr>
          <w:rFonts w:ascii="Times New Roman" w:hAnsi="Times New Roman"/>
          <w:sz w:val="28"/>
          <w:szCs w:val="28"/>
        </w:rPr>
        <w:t>схемасы</w:t>
      </w:r>
      <w:proofErr w:type="spellEnd"/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DE756C">
        <w:rPr>
          <w:rFonts w:ascii="Times New Roman" w:hAnsi="Times New Roman"/>
          <w:sz w:val="28"/>
          <w:szCs w:val="28"/>
        </w:rPr>
        <w:t>Жер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учаскесінің </w:t>
      </w:r>
      <w:proofErr w:type="spellStart"/>
      <w:r w:rsidRPr="00DE756C">
        <w:rPr>
          <w:rFonts w:ascii="Times New Roman" w:hAnsi="Times New Roman"/>
          <w:sz w:val="28"/>
          <w:szCs w:val="28"/>
        </w:rPr>
        <w:t>сызбасы</w:t>
      </w:r>
      <w:proofErr w:type="spellEnd"/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D01E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DE756C">
        <w:rPr>
          <w:rFonts w:ascii="Times New Roman" w:hAnsi="Times New Roman"/>
          <w:sz w:val="28"/>
          <w:szCs w:val="28"/>
        </w:rPr>
        <w:t>Жер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учаскесінің таксациялық </w:t>
      </w:r>
      <w:proofErr w:type="spellStart"/>
      <w:r w:rsidRPr="00DE756C">
        <w:rPr>
          <w:rFonts w:ascii="Times New Roman" w:hAnsi="Times New Roman"/>
          <w:sz w:val="28"/>
          <w:szCs w:val="28"/>
        </w:rPr>
        <w:t>сипаттамасы</w:t>
      </w:r>
      <w:proofErr w:type="spellEnd"/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19D8" w:rsidRPr="00DE756C" w:rsidRDefault="00E819D8" w:rsidP="00D01EE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Конкурсқа қатысушы мынадай құжаттарды ұсынады (мемлекеттік немесе орыс тілдерінде), Қағидалардың 47-тармағы:</w:t>
      </w:r>
    </w:p>
    <w:p w:rsidR="00E819D8" w:rsidRPr="00DE756C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1) лоттарды көрсете отырып, Конкурсқа қатысуға еркін нысандағы конкурстық өтінімді ұсынады;</w:t>
      </w:r>
    </w:p>
    <w:p w:rsidR="00E819D8" w:rsidRPr="00E819D8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E819D8">
        <w:rPr>
          <w:rFonts w:ascii="Times New Roman" w:hAnsi="Times New Roman"/>
          <w:sz w:val="28"/>
          <w:szCs w:val="28"/>
          <w:lang w:val="kk-KZ"/>
        </w:rPr>
        <w:t>2) заңды тұлғалар үшін-жарғының және заңды тұлғаны мемлекеттік тіркеу (қайта тіркеу) туралы куәліктің немесе анықтаманың көшірмесі, жеке тұлғалар үшін-жеке басын куәландыратын құжаттың көшірмесі;</w:t>
      </w:r>
    </w:p>
    <w:p w:rsidR="00E819D8" w:rsidRPr="00E819D8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E819D8">
        <w:rPr>
          <w:rFonts w:ascii="Times New Roman" w:hAnsi="Times New Roman"/>
          <w:sz w:val="28"/>
          <w:szCs w:val="28"/>
          <w:lang w:val="kk-KZ"/>
        </w:rPr>
        <w:t>3) мемлекеттік табиғи-қорық қоры объектілерін, сондай-ақ оның аумағында орналасқан тарихи-мәдени мұраны сақтау жөніндегі іс-шараларды, санитариялық-гигиеналық және өртке қарсы іс-шараларды қоса алғанда, ұлттық парктің учаскесін пайдалану және жайластыру жоспары; ;</w:t>
      </w:r>
    </w:p>
    <w:p w:rsidR="00E819D8" w:rsidRPr="00E819D8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E819D8">
        <w:rPr>
          <w:rFonts w:ascii="Times New Roman" w:hAnsi="Times New Roman"/>
          <w:sz w:val="28"/>
          <w:szCs w:val="28"/>
          <w:lang w:val="kk-KZ"/>
        </w:rPr>
        <w:t>4) қаржы қаражатының бар екендігі немесе қарыз қаражатына қол жеткізу не уақытша объектілерді орналастыру үшін жеткілікті тиісті материалдық және еңбек ресурстарының бар екендігі туралы құжаттарды ұсынады;</w:t>
      </w:r>
    </w:p>
    <w:p w:rsidR="00E819D8" w:rsidRPr="00E819D8" w:rsidRDefault="00E819D8" w:rsidP="00D01EE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E819D8">
        <w:rPr>
          <w:rFonts w:ascii="Times New Roman" w:hAnsi="Times New Roman"/>
          <w:sz w:val="28"/>
          <w:szCs w:val="28"/>
          <w:lang w:val="kk-KZ"/>
        </w:rPr>
        <w:t xml:space="preserve">5) жергілікті халық үшін жаңа жұмыс орындарын құруды және мүмкіндіктері шектеулі адамдар үшін жағдай жасауды ескере отырып, мемлекеттік табиғи-қорық қорының табиғи кешендері мен объектілерінің, </w:t>
      </w:r>
      <w:r w:rsidRPr="00E819D8">
        <w:rPr>
          <w:rFonts w:ascii="Times New Roman" w:hAnsi="Times New Roman"/>
          <w:sz w:val="28"/>
          <w:szCs w:val="28"/>
          <w:lang w:val="kk-KZ"/>
        </w:rPr>
        <w:lastRenderedPageBreak/>
        <w:t>сондай-ақ оның аумағында орналасқан тарихи-мәдени мұраның сақталуын қамтамасыз етуге бағытталған ұсынылатын қызметтер мен жұмыстардың тізбесі бекітілсін.</w:t>
      </w:r>
    </w:p>
    <w:p w:rsidR="00E819D8" w:rsidRPr="00E819D8" w:rsidRDefault="00E819D8" w:rsidP="00D01EEF">
      <w:pPr>
        <w:pStyle w:val="a3"/>
        <w:tabs>
          <w:tab w:val="left" w:pos="6096"/>
        </w:tabs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D01EEF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lastRenderedPageBreak/>
        <w:t>Конкурсная документация (проект)</w:t>
      </w: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на предоставление земельного участка РГУ ГНПП «Кокшетау»</w:t>
      </w: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 xml:space="preserve">в краткосрочное пользование </w:t>
      </w: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Лот №12</w:t>
      </w: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 xml:space="preserve">«Кемпинг №1» </w:t>
      </w: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Конкурсная документация разработана в соответствии с требованиями </w:t>
      </w:r>
      <w:r w:rsidRPr="00DE756C">
        <w:rPr>
          <w:rFonts w:ascii="Times New Roman" w:hAnsi="Times New Roman"/>
          <w:sz w:val="28"/>
          <w:szCs w:val="28"/>
        </w:rPr>
        <w:t xml:space="preserve">Законодательств Республики Казахстан «Об особо охраняемых природных территориях»,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Лесного Кодекса, согласно </w:t>
      </w:r>
      <w:r w:rsidRPr="00DE756C">
        <w:rPr>
          <w:rFonts w:ascii="Times New Roman" w:hAnsi="Times New Roman"/>
          <w:sz w:val="28"/>
          <w:szCs w:val="28"/>
        </w:rPr>
        <w:t xml:space="preserve">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</w:t>
      </w:r>
      <w:r w:rsidRPr="00DE756C">
        <w:rPr>
          <w:rFonts w:ascii="Times New Roman" w:hAnsi="Times New Roman"/>
          <w:spacing w:val="2"/>
          <w:sz w:val="28"/>
          <w:szCs w:val="28"/>
        </w:rPr>
        <w:t xml:space="preserve">и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в соответствии </w:t>
      </w:r>
      <w:r w:rsidRPr="00DE756C">
        <w:rPr>
          <w:rFonts w:ascii="Times New Roman" w:hAnsi="Times New Roman"/>
          <w:spacing w:val="2"/>
          <w:sz w:val="28"/>
          <w:szCs w:val="28"/>
        </w:rPr>
        <w:t>с генеральным планом развития инфраструктуры</w:t>
      </w:r>
      <w:r w:rsidRPr="00DE756C">
        <w:rPr>
          <w:rFonts w:ascii="Times New Roman" w:hAnsi="Times New Roman"/>
          <w:spacing w:val="2"/>
          <w:sz w:val="28"/>
          <w:szCs w:val="28"/>
          <w:lang w:val="kk-KZ"/>
        </w:rPr>
        <w:t xml:space="preserve">  Р</w:t>
      </w:r>
      <w:r w:rsidRPr="00DE756C">
        <w:rPr>
          <w:rFonts w:ascii="Times New Roman" w:hAnsi="Times New Roman"/>
          <w:spacing w:val="2"/>
          <w:sz w:val="28"/>
          <w:szCs w:val="28"/>
        </w:rPr>
        <w:t>ГУ ГНПП «Кокшетау» 2022 года</w:t>
      </w:r>
      <w:r w:rsidRPr="00DE756C">
        <w:rPr>
          <w:rFonts w:ascii="Times New Roman" w:hAnsi="Times New Roman"/>
          <w:spacing w:val="2"/>
          <w:sz w:val="28"/>
          <w:szCs w:val="28"/>
          <w:lang w:val="kk-KZ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819D8" w:rsidRPr="00DE756C" w:rsidRDefault="00E819D8" w:rsidP="00E819D8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E756C">
        <w:rPr>
          <w:rFonts w:ascii="Times New Roman" w:hAnsi="Times New Roman"/>
          <w:b/>
          <w:sz w:val="28"/>
          <w:szCs w:val="28"/>
        </w:rPr>
        <w:t>Лот (лоты), выставляемый на конкурс, сформированный в соответствии с генеральным планом.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 w:rsidRPr="00DE756C">
        <w:rPr>
          <w:rFonts w:ascii="Times New Roman" w:hAnsi="Times New Roman"/>
          <w:b/>
          <w:sz w:val="28"/>
          <w:szCs w:val="28"/>
        </w:rPr>
        <w:t>лоту №12</w:t>
      </w:r>
      <w:r w:rsidRPr="00DE756C">
        <w:rPr>
          <w:rFonts w:ascii="Times New Roman" w:hAnsi="Times New Roman"/>
          <w:sz w:val="28"/>
          <w:szCs w:val="28"/>
        </w:rPr>
        <w:t xml:space="preserve"> выставляет на конкурс участок площадью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1,0 </w:t>
      </w:r>
      <w:r w:rsidRPr="00DE756C">
        <w:rPr>
          <w:rFonts w:ascii="Times New Roman" w:hAnsi="Times New Roman"/>
          <w:sz w:val="28"/>
          <w:szCs w:val="28"/>
        </w:rPr>
        <w:t xml:space="preserve">га для предоставления в краткосрочное пользование и размещения </w:t>
      </w:r>
      <w:r w:rsidRPr="00DE756C">
        <w:rPr>
          <w:rFonts w:ascii="Times New Roman" w:hAnsi="Times New Roman"/>
          <w:b/>
          <w:sz w:val="28"/>
          <w:szCs w:val="28"/>
        </w:rPr>
        <w:t>Кемпинга №1</w:t>
      </w:r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E756C">
        <w:rPr>
          <w:rFonts w:ascii="Times New Roman" w:hAnsi="Times New Roman"/>
          <w:sz w:val="28"/>
          <w:szCs w:val="28"/>
        </w:rPr>
        <w:t xml:space="preserve">Местонахождение участка: </w:t>
      </w:r>
      <w:proofErr w:type="spellStart"/>
      <w:r w:rsidRPr="00DE756C">
        <w:rPr>
          <w:rFonts w:ascii="Times New Roman" w:hAnsi="Times New Roman"/>
          <w:sz w:val="28"/>
          <w:szCs w:val="28"/>
        </w:rPr>
        <w:t>Акмолинская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область</w:t>
      </w:r>
      <w:r w:rsidRPr="00DE756C">
        <w:rPr>
          <w:rFonts w:ascii="Times New Roman" w:hAnsi="Times New Roman"/>
          <w:sz w:val="28"/>
          <w:szCs w:val="28"/>
          <w:lang w:val="kk-KZ"/>
        </w:rPr>
        <w:t>,</w:t>
      </w:r>
      <w:proofErr w:type="spellStart"/>
      <w:r w:rsidRPr="00DE756C">
        <w:rPr>
          <w:rFonts w:ascii="Times New Roman" w:hAnsi="Times New Roman"/>
          <w:sz w:val="28"/>
          <w:szCs w:val="28"/>
        </w:rPr>
        <w:t>Зерендинский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район, РГУ ГНПП «Кокшетау», </w:t>
      </w:r>
      <w:proofErr w:type="spellStart"/>
      <w:r w:rsidRPr="00DE756C">
        <w:rPr>
          <w:rFonts w:ascii="Times New Roman" w:hAnsi="Times New Roman"/>
          <w:sz w:val="28"/>
          <w:szCs w:val="28"/>
        </w:rPr>
        <w:t>Зерендинский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филиал, </w:t>
      </w:r>
      <w:proofErr w:type="spellStart"/>
      <w:r w:rsidRPr="00DE756C">
        <w:rPr>
          <w:rFonts w:ascii="Times New Roman" w:hAnsi="Times New Roman"/>
          <w:sz w:val="28"/>
          <w:szCs w:val="28"/>
        </w:rPr>
        <w:t>Зерендинское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лесничество, квартал 267 выдел 34, который </w:t>
      </w:r>
      <w:r w:rsidRPr="00DE756C">
        <w:rPr>
          <w:rFonts w:ascii="Times New Roman" w:hAnsi="Times New Roman"/>
          <w:sz w:val="28"/>
          <w:szCs w:val="28"/>
          <w:lang w:val="kk-KZ"/>
        </w:rPr>
        <w:t>находится</w:t>
      </w:r>
      <w:r w:rsidRPr="00DE756C">
        <w:rPr>
          <w:rFonts w:ascii="Times New Roman" w:hAnsi="Times New Roman"/>
          <w:sz w:val="28"/>
          <w:szCs w:val="28"/>
        </w:rPr>
        <w:t xml:space="preserve"> в зоне ограниченной хозяйственной деятельности. </w:t>
      </w:r>
    </w:p>
    <w:p w:rsidR="00E819D8" w:rsidRPr="00DE756C" w:rsidRDefault="00E819D8" w:rsidP="00E819D8">
      <w:pPr>
        <w:pStyle w:val="a3"/>
        <w:rPr>
          <w:rFonts w:ascii="Times New Roman" w:hAnsi="Times New Roman"/>
          <w:b/>
          <w:sz w:val="28"/>
          <w:szCs w:val="28"/>
        </w:rPr>
      </w:pPr>
    </w:p>
    <w:p w:rsidR="00E819D8" w:rsidRPr="00DE756C" w:rsidRDefault="00E819D8" w:rsidP="00E819D8">
      <w:pPr>
        <w:pStyle w:val="a3"/>
        <w:rPr>
          <w:rFonts w:ascii="Times New Roman" w:hAnsi="Times New Roman"/>
          <w:b/>
          <w:sz w:val="28"/>
          <w:szCs w:val="28"/>
        </w:rPr>
      </w:pPr>
      <w:r w:rsidRPr="00DE756C">
        <w:rPr>
          <w:rFonts w:ascii="Times New Roman" w:hAnsi="Times New Roman"/>
          <w:b/>
          <w:sz w:val="28"/>
          <w:szCs w:val="28"/>
        </w:rPr>
        <w:t>2. Информация о времени и месте проведения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 xml:space="preserve"> конкурса.</w:t>
      </w:r>
    </w:p>
    <w:p w:rsidR="00E819D8" w:rsidRPr="00DE756C" w:rsidRDefault="00E819D8" w:rsidP="00E819D8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Время проведения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конкурса </w:t>
      </w:r>
      <w:r w:rsidRPr="00DE756C">
        <w:rPr>
          <w:rFonts w:ascii="Times New Roman" w:hAnsi="Times New Roman"/>
          <w:b/>
          <w:sz w:val="28"/>
          <w:szCs w:val="28"/>
        </w:rPr>
        <w:t>15-00 часов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DE756C">
        <w:rPr>
          <w:rFonts w:ascii="Times New Roman" w:hAnsi="Times New Roman"/>
          <w:b/>
          <w:sz w:val="28"/>
          <w:szCs w:val="28"/>
        </w:rPr>
        <w:t>2022 года</w:t>
      </w:r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Место проведения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конкурса - </w:t>
      </w:r>
      <w:r w:rsidRPr="00DE756C">
        <w:rPr>
          <w:rFonts w:ascii="Times New Roman" w:hAnsi="Times New Roman"/>
          <w:sz w:val="28"/>
          <w:szCs w:val="28"/>
        </w:rPr>
        <w:t xml:space="preserve">Республика Казахстан, </w:t>
      </w:r>
      <w:proofErr w:type="spellStart"/>
      <w:r w:rsidRPr="00DE756C">
        <w:rPr>
          <w:rFonts w:ascii="Times New Roman" w:hAnsi="Times New Roman"/>
          <w:sz w:val="28"/>
          <w:szCs w:val="28"/>
        </w:rPr>
        <w:t>Акмолинская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область, г.Кокшетау,  ул. </w:t>
      </w:r>
      <w:proofErr w:type="spellStart"/>
      <w:r w:rsidRPr="00DE756C">
        <w:rPr>
          <w:rFonts w:ascii="Times New Roman" w:hAnsi="Times New Roman"/>
          <w:sz w:val="28"/>
          <w:szCs w:val="28"/>
        </w:rPr>
        <w:t>Темирбекова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54, тел: 8(7162) 26-94-54,(</w:t>
      </w:r>
      <w:proofErr w:type="spellStart"/>
      <w:r w:rsidRPr="00DE756C">
        <w:rPr>
          <w:rFonts w:ascii="Times New Roman" w:hAnsi="Times New Roman"/>
          <w:sz w:val="28"/>
          <w:szCs w:val="28"/>
        </w:rPr>
        <w:t>внутр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108) почтовый индекс: 020000.</w:t>
      </w:r>
    </w:p>
    <w:p w:rsidR="00E819D8" w:rsidRPr="00DE756C" w:rsidRDefault="00E819D8" w:rsidP="00E819D8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</w:rPr>
        <w:t>3. Способ, место и окончательный срок представления конкурсных заявок и срок их действия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>Конкурсные</w:t>
      </w:r>
      <w:r w:rsidRPr="00DE756C">
        <w:rPr>
          <w:rFonts w:ascii="Times New Roman" w:hAnsi="Times New Roman"/>
          <w:sz w:val="28"/>
          <w:szCs w:val="28"/>
        </w:rPr>
        <w:t xml:space="preserve"> заявки представляются организатору </w:t>
      </w:r>
      <w:r w:rsidRPr="00DE756C">
        <w:rPr>
          <w:rFonts w:ascii="Times New Roman" w:hAnsi="Times New Roman"/>
          <w:sz w:val="28"/>
          <w:szCs w:val="28"/>
          <w:lang w:val="kk-KZ"/>
        </w:rPr>
        <w:t>конкурса</w:t>
      </w:r>
      <w:r w:rsidRPr="00DE756C">
        <w:rPr>
          <w:rFonts w:ascii="Times New Roman" w:hAnsi="Times New Roman"/>
          <w:sz w:val="28"/>
          <w:szCs w:val="28"/>
        </w:rPr>
        <w:t xml:space="preserve"> нарочно или по почте в запечатанном конверте по адресу: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E756C">
        <w:rPr>
          <w:rFonts w:ascii="Times New Roman" w:hAnsi="Times New Roman"/>
          <w:sz w:val="28"/>
          <w:szCs w:val="28"/>
        </w:rPr>
        <w:t>Акмолинская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область, г.Кокшетау, </w:t>
      </w:r>
      <w:proofErr w:type="spellStart"/>
      <w:r w:rsidRPr="00DE756C">
        <w:rPr>
          <w:rFonts w:ascii="Times New Roman" w:hAnsi="Times New Roman"/>
          <w:sz w:val="28"/>
          <w:szCs w:val="28"/>
        </w:rPr>
        <w:t>ул.Темирбекова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54, тел:8(7162) 26-95-50,  почтовый индекс 020000, кабинет отдела туризма и экологического просвещения, электронный адрес секретаря конкурсной комиссии – </w:t>
      </w:r>
      <w:proofErr w:type="spellStart"/>
      <w:r w:rsidRPr="00DE756C">
        <w:rPr>
          <w:rFonts w:ascii="Times New Roman" w:hAnsi="Times New Roman"/>
          <w:sz w:val="28"/>
          <w:szCs w:val="28"/>
          <w:lang w:val="en-US"/>
        </w:rPr>
        <w:t>kokshepark</w:t>
      </w:r>
      <w:proofErr w:type="spellEnd"/>
      <w:r w:rsidRPr="00DE756C">
        <w:rPr>
          <w:rFonts w:ascii="Times New Roman" w:hAnsi="Times New Roman"/>
          <w:sz w:val="28"/>
          <w:szCs w:val="28"/>
        </w:rPr>
        <w:t>@</w:t>
      </w:r>
      <w:r w:rsidRPr="00DE756C">
        <w:rPr>
          <w:rFonts w:ascii="Times New Roman" w:hAnsi="Times New Roman"/>
          <w:sz w:val="28"/>
          <w:szCs w:val="28"/>
          <w:lang w:val="en-US"/>
        </w:rPr>
        <w:t>mail</w:t>
      </w:r>
      <w:r w:rsidRPr="00DE756C">
        <w:rPr>
          <w:rFonts w:ascii="Times New Roman" w:hAnsi="Times New Roman"/>
          <w:sz w:val="28"/>
          <w:szCs w:val="28"/>
        </w:rPr>
        <w:t>.</w:t>
      </w:r>
      <w:proofErr w:type="spellStart"/>
      <w:r w:rsidRPr="00DE756C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.  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Окончательный срок представления </w:t>
      </w:r>
      <w:r w:rsidRPr="00DE756C">
        <w:rPr>
          <w:rFonts w:ascii="Times New Roman" w:hAnsi="Times New Roman"/>
          <w:sz w:val="28"/>
          <w:szCs w:val="28"/>
          <w:lang w:val="kk-KZ"/>
        </w:rPr>
        <w:t>конкурсных заявок</w:t>
      </w:r>
      <w:r w:rsidRPr="00DE756C">
        <w:rPr>
          <w:rFonts w:ascii="Times New Roman" w:hAnsi="Times New Roman"/>
          <w:sz w:val="28"/>
          <w:szCs w:val="28"/>
        </w:rPr>
        <w:t xml:space="preserve">: </w:t>
      </w:r>
      <w:r w:rsidRPr="00DE756C">
        <w:rPr>
          <w:rFonts w:ascii="Times New Roman" w:hAnsi="Times New Roman"/>
          <w:b/>
          <w:bCs/>
          <w:sz w:val="28"/>
          <w:szCs w:val="28"/>
        </w:rPr>
        <w:t>до 1</w:t>
      </w:r>
      <w:r w:rsidR="000B70B8">
        <w:rPr>
          <w:rFonts w:ascii="Times New Roman" w:hAnsi="Times New Roman"/>
          <w:b/>
          <w:bCs/>
          <w:sz w:val="28"/>
          <w:szCs w:val="28"/>
        </w:rPr>
        <w:t>2</w:t>
      </w:r>
      <w:r w:rsidRPr="00DE756C">
        <w:rPr>
          <w:rFonts w:ascii="Times New Roman" w:hAnsi="Times New Roman"/>
          <w:b/>
          <w:sz w:val="28"/>
          <w:szCs w:val="28"/>
        </w:rPr>
        <w:t>-</w:t>
      </w:r>
      <w:r w:rsidR="000B70B8">
        <w:rPr>
          <w:rFonts w:ascii="Times New Roman" w:hAnsi="Times New Roman"/>
          <w:b/>
          <w:sz w:val="28"/>
          <w:szCs w:val="28"/>
        </w:rPr>
        <w:t>0</w:t>
      </w:r>
      <w:r w:rsidRPr="00DE756C">
        <w:rPr>
          <w:rFonts w:ascii="Times New Roman" w:hAnsi="Times New Roman"/>
          <w:b/>
          <w:sz w:val="28"/>
          <w:szCs w:val="28"/>
        </w:rPr>
        <w:t xml:space="preserve">0 часов 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0B70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0B70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DE756C">
        <w:rPr>
          <w:rFonts w:ascii="Times New Roman" w:hAnsi="Times New Roman"/>
          <w:b/>
          <w:sz w:val="28"/>
          <w:szCs w:val="28"/>
        </w:rPr>
        <w:t>2022 года.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lastRenderedPageBreak/>
        <w:t xml:space="preserve">Все </w:t>
      </w:r>
      <w:r w:rsidRPr="00DE756C">
        <w:rPr>
          <w:rFonts w:ascii="Times New Roman" w:hAnsi="Times New Roman"/>
          <w:sz w:val="28"/>
          <w:szCs w:val="28"/>
          <w:lang w:val="kk-KZ"/>
        </w:rPr>
        <w:t>конкурсные</w:t>
      </w:r>
      <w:r w:rsidRPr="00DE756C">
        <w:rPr>
          <w:rFonts w:ascii="Times New Roman" w:hAnsi="Times New Roman"/>
          <w:sz w:val="28"/>
          <w:szCs w:val="28"/>
        </w:rPr>
        <w:t xml:space="preserve"> заявки, полученные организатором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конкурса </w:t>
      </w:r>
      <w:r w:rsidRPr="00DE756C">
        <w:rPr>
          <w:rFonts w:ascii="Times New Roman" w:hAnsi="Times New Roman"/>
          <w:sz w:val="28"/>
          <w:szCs w:val="28"/>
        </w:rPr>
        <w:t xml:space="preserve">(его ответственным лицом) после истечения окончательного срока представления </w:t>
      </w:r>
      <w:r w:rsidRPr="00DE756C">
        <w:rPr>
          <w:rFonts w:ascii="Times New Roman" w:hAnsi="Times New Roman"/>
          <w:sz w:val="28"/>
          <w:szCs w:val="28"/>
          <w:lang w:val="kk-KZ"/>
        </w:rPr>
        <w:t>конкурсных</w:t>
      </w:r>
      <w:r w:rsidRPr="00DE756C">
        <w:rPr>
          <w:rFonts w:ascii="Times New Roman" w:hAnsi="Times New Roman"/>
          <w:sz w:val="28"/>
          <w:szCs w:val="28"/>
        </w:rPr>
        <w:t xml:space="preserve"> заявок, отклоняются, не вскрываются и возвращаются представившим их </w:t>
      </w:r>
      <w:r w:rsidRPr="00DE756C">
        <w:rPr>
          <w:rFonts w:ascii="Times New Roman" w:hAnsi="Times New Roman"/>
          <w:sz w:val="28"/>
          <w:szCs w:val="28"/>
          <w:lang w:val="kk-KZ"/>
        </w:rPr>
        <w:t>заявителям</w:t>
      </w:r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Срок действия </w:t>
      </w:r>
      <w:r w:rsidRPr="00DE756C">
        <w:rPr>
          <w:rFonts w:ascii="Times New Roman" w:hAnsi="Times New Roman"/>
          <w:sz w:val="28"/>
          <w:szCs w:val="28"/>
          <w:lang w:val="kk-KZ"/>
        </w:rPr>
        <w:t>конкурсной</w:t>
      </w:r>
      <w:r w:rsidRPr="00DE756C">
        <w:rPr>
          <w:rFonts w:ascii="Times New Roman" w:hAnsi="Times New Roman"/>
          <w:sz w:val="28"/>
          <w:szCs w:val="28"/>
        </w:rPr>
        <w:t xml:space="preserve"> заявки потенциального участника – до принятия решения конкурсной комиссии.</w:t>
      </w: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819D8" w:rsidRPr="00DE756C" w:rsidRDefault="00E819D8" w:rsidP="00E819D8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</w:rPr>
        <w:t xml:space="preserve">Целевое назначение участка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Целевое назначение участка: для осуществления туристкой и рекреационной деятельности и размещения временных сооружений Кемпинга №1. </w:t>
      </w:r>
    </w:p>
    <w:p w:rsidR="00E819D8" w:rsidRPr="00DE756C" w:rsidRDefault="00E819D8" w:rsidP="00E819D8">
      <w:pPr>
        <w:pStyle w:val="a3"/>
        <w:tabs>
          <w:tab w:val="left" w:pos="851"/>
        </w:tabs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819D8" w:rsidRPr="00DE756C" w:rsidRDefault="00E819D8" w:rsidP="00E819D8">
      <w:pPr>
        <w:pStyle w:val="a3"/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 w:rsidRPr="00DE756C">
        <w:rPr>
          <w:rFonts w:ascii="Times New Roman" w:hAnsi="Times New Roman"/>
          <w:b/>
          <w:sz w:val="28"/>
          <w:szCs w:val="28"/>
        </w:rPr>
        <w:t>4.1.Условия по предоставлению земельного участка в краткосрочное пользование: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Соблюдать требования Законодательств Республики Казахстан «Об особо охраняемых природных территориях», «</w:t>
      </w:r>
      <w:r w:rsidRPr="00DE756C">
        <w:rPr>
          <w:rFonts w:ascii="Times New Roman" w:hAnsi="Times New Roman"/>
          <w:color w:val="000000"/>
          <w:sz w:val="28"/>
          <w:szCs w:val="28"/>
        </w:rPr>
        <w:t xml:space="preserve">Об архитектурной, градостроительной и строительной деятельности», Лесного, </w:t>
      </w:r>
      <w:r w:rsidRPr="00DE756C">
        <w:rPr>
          <w:rFonts w:ascii="Times New Roman" w:hAnsi="Times New Roman"/>
          <w:sz w:val="28"/>
          <w:szCs w:val="28"/>
        </w:rPr>
        <w:t xml:space="preserve">Водного, Земельного, </w:t>
      </w:r>
      <w:proofErr w:type="spellStart"/>
      <w:r w:rsidRPr="00DE756C">
        <w:rPr>
          <w:rFonts w:ascii="Times New Roman" w:hAnsi="Times New Roman"/>
          <w:sz w:val="28"/>
          <w:szCs w:val="28"/>
        </w:rPr>
        <w:t>Зкологического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 и Налогового Кодексов, национального стандарта  Республики Казахстан в сфере туристских услуг (экологический туризм) «СТ РК 2993-2017» </w:t>
      </w:r>
      <w:r w:rsidRPr="00DE756C">
        <w:rPr>
          <w:rFonts w:ascii="Times New Roman" w:hAnsi="Times New Roman"/>
          <w:color w:val="000000"/>
          <w:sz w:val="28"/>
          <w:szCs w:val="28"/>
        </w:rPr>
        <w:t>и других нормативно-правовых актов: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</w:t>
      </w:r>
      <w:bookmarkStart w:id="0" w:name="z465"/>
      <w:r w:rsidRPr="00DE756C">
        <w:rPr>
          <w:rFonts w:ascii="Times New Roman" w:hAnsi="Times New Roman"/>
          <w:sz w:val="28"/>
          <w:szCs w:val="28"/>
        </w:rPr>
        <w:t xml:space="preserve">, 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в зоне туристской и рекреационной деятельности запрещено строительство капитальных объектов;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DE756C">
        <w:rPr>
          <w:rFonts w:ascii="Times New Roman" w:hAnsi="Times New Roman"/>
          <w:sz w:val="28"/>
          <w:szCs w:val="28"/>
        </w:rPr>
        <w:t>- в зоне ограниченной хозяйственной деятельности осуществляется строительство и эксплуатация рекреационных центров, гостиниц, кемпингов, музеев и других объектов обслуживания туристов.</w:t>
      </w:r>
      <w:r w:rsidRPr="00DE756C">
        <w:rPr>
          <w:rFonts w:ascii="Times New Roman" w:hAnsi="Times New Roman"/>
          <w:sz w:val="24"/>
          <w:szCs w:val="24"/>
        </w:rPr>
        <w:t xml:space="preserve"> 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4"/>
          <w:szCs w:val="24"/>
        </w:rPr>
        <w:t xml:space="preserve">- </w:t>
      </w:r>
      <w:r w:rsidRPr="00DE756C">
        <w:rPr>
          <w:rFonts w:ascii="Times New Roman" w:hAnsi="Times New Roman"/>
          <w:sz w:val="28"/>
          <w:szCs w:val="28"/>
        </w:rPr>
        <w:t xml:space="preserve">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bookmarkEnd w:id="0"/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 Соблюдения правил противопожарной безопасности.  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Не допускать эрозию почвы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Мероприятия  по  благоустройству и озеленению участка проводить по согласованию с национальным парком.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Соблюдать нормы рекреационных нагрузок на земельном участке, допускается пребывание  единовременно 50 человек.</w:t>
      </w:r>
    </w:p>
    <w:p w:rsidR="00E819D8" w:rsidRPr="00DE756C" w:rsidRDefault="00E819D8" w:rsidP="00E819D8">
      <w:pPr>
        <w:pStyle w:val="a3"/>
        <w:numPr>
          <w:ilvl w:val="0"/>
          <w:numId w:val="1"/>
        </w:numPr>
        <w:tabs>
          <w:tab w:val="clear" w:pos="360"/>
          <w:tab w:val="num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В соответствии с действующим Налоговым Кодексом Республики Казахстан своевременно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вносить </w:t>
      </w:r>
      <w:r w:rsidRPr="00DE756C">
        <w:rPr>
          <w:rFonts w:ascii="Times New Roman" w:hAnsi="Times New Roman"/>
          <w:sz w:val="28"/>
          <w:szCs w:val="28"/>
        </w:rPr>
        <w:t xml:space="preserve">плату за пользование земельным участком, </w:t>
      </w:r>
      <w:r w:rsidRPr="00DE756C">
        <w:rPr>
          <w:rFonts w:ascii="Times New Roman" w:hAnsi="Times New Roman"/>
          <w:sz w:val="28"/>
          <w:szCs w:val="28"/>
        </w:rPr>
        <w:lastRenderedPageBreak/>
        <w:t xml:space="preserve">плату за использование </w:t>
      </w:r>
      <w:r w:rsidRPr="00DE756C">
        <w:rPr>
          <w:rStyle w:val="s7"/>
          <w:rFonts w:ascii="Times New Roman" w:hAnsi="Times New Roman" w:cs="Times New Roman"/>
          <w:sz w:val="28"/>
          <w:szCs w:val="28"/>
          <w:lang w:val="ru-RU"/>
        </w:rPr>
        <w:t xml:space="preserve">особо охраняемой природной территории за своих работников и посетителей, а также производить </w:t>
      </w:r>
      <w:r w:rsidRPr="00DE756C">
        <w:rPr>
          <w:rFonts w:ascii="Times New Roman" w:hAnsi="Times New Roman"/>
          <w:sz w:val="28"/>
          <w:szCs w:val="28"/>
        </w:rPr>
        <w:t xml:space="preserve">другие платежи, предусмотренные законодательством Республики Казахстан. </w:t>
      </w:r>
    </w:p>
    <w:p w:rsidR="00E819D8" w:rsidRPr="00DE756C" w:rsidRDefault="00E819D8" w:rsidP="00E819D8">
      <w:pPr>
        <w:pStyle w:val="a3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E819D8" w:rsidRPr="00DE756C" w:rsidRDefault="00E819D8" w:rsidP="00E819D8">
      <w:pPr>
        <w:pStyle w:val="a3"/>
        <w:rPr>
          <w:rFonts w:ascii="Times New Roman" w:hAnsi="Times New Roman"/>
          <w:b/>
          <w:sz w:val="28"/>
          <w:szCs w:val="28"/>
        </w:rPr>
      </w:pPr>
      <w:r w:rsidRPr="00DE756C">
        <w:rPr>
          <w:rFonts w:ascii="Times New Roman" w:hAnsi="Times New Roman"/>
          <w:b/>
          <w:spacing w:val="-1"/>
          <w:sz w:val="28"/>
          <w:szCs w:val="28"/>
        </w:rPr>
        <w:t>4.2. Краткое описание проекта, требования</w:t>
      </w:r>
      <w:r w:rsidRPr="00DE756C">
        <w:rPr>
          <w:rFonts w:ascii="Times New Roman" w:hAnsi="Times New Roman"/>
          <w:b/>
          <w:sz w:val="28"/>
          <w:szCs w:val="28"/>
        </w:rPr>
        <w:tab/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Проект «Размещение Кемпинга №1» на участке площадью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1,0 </w:t>
      </w:r>
      <w:r w:rsidRPr="00DE756C">
        <w:rPr>
          <w:rFonts w:ascii="Times New Roman" w:hAnsi="Times New Roman"/>
          <w:sz w:val="28"/>
          <w:szCs w:val="28"/>
        </w:rPr>
        <w:t>га с единовременной вместимостью 50 человек, состав сооружений:</w:t>
      </w:r>
    </w:p>
    <w:tbl>
      <w:tblPr>
        <w:tblW w:w="9540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01"/>
        <w:gridCol w:w="8939"/>
      </w:tblGrid>
      <w:tr w:rsidR="00E819D8" w:rsidRPr="00DE756C" w:rsidTr="0070733A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756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756C">
              <w:rPr>
                <w:rFonts w:ascii="Times New Roman" w:hAnsi="Times New Roman"/>
                <w:b/>
                <w:sz w:val="28"/>
                <w:szCs w:val="28"/>
              </w:rPr>
              <w:t>Наименование сооружений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Легкие домики летнего использования 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 Площадки с палатками или площадки для их установки 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Торговые точки (отдельно стоящие, по необходимости)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Обустроенные места для приготовления пищи на огне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Обеспечение водой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Площадки (беседки) отдыха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Детские площадки 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  <w:lang w:val="kk-KZ"/>
              </w:rPr>
              <w:t>Спортивные площадки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Пункт проката туристского инвентаря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Контрольно-пропускной пункт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Площадка для контейнеров с бытовым мусором (раздельный сбор)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Санитарно-гигиенические узлы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 xml:space="preserve">Сауна 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56C">
              <w:rPr>
                <w:rFonts w:ascii="Times New Roman" w:hAnsi="Times New Roman"/>
                <w:sz w:val="28"/>
                <w:szCs w:val="28"/>
              </w:rPr>
              <w:t>Место парковки а/транспорта (с учетом единовременной вместимости посетителей)</w:t>
            </w:r>
          </w:p>
        </w:tc>
      </w:tr>
      <w:tr w:rsidR="00E819D8" w:rsidRPr="00DE756C" w:rsidTr="0070733A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19D8" w:rsidRPr="00DE756C" w:rsidRDefault="00E819D8" w:rsidP="0070733A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E756C">
              <w:rPr>
                <w:rFonts w:ascii="Times New Roman" w:hAnsi="Times New Roman"/>
                <w:sz w:val="28"/>
                <w:szCs w:val="28"/>
                <w:lang w:val="kk-KZ"/>
              </w:rPr>
              <w:t>Общая площадь сооружений: согласно нормы положенности  на одного человека на один м2  площади  с учётом рекреационной нагрузки участка.</w:t>
            </w:r>
          </w:p>
        </w:tc>
      </w:tr>
    </w:tbl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Структура, количество сооружений, общая площадь должны быть откорректированы в процессе разработки </w:t>
      </w:r>
      <w:r w:rsidRPr="00DE756C">
        <w:rPr>
          <w:rFonts w:ascii="Times New Roman" w:hAnsi="Times New Roman"/>
          <w:color w:val="000000"/>
          <w:sz w:val="28"/>
        </w:rPr>
        <w:t>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</w:t>
      </w:r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</w:t>
      </w:r>
      <w:r w:rsidRPr="00DE756C">
        <w:rPr>
          <w:rFonts w:ascii="Times New Roman" w:hAnsi="Times New Roman"/>
          <w:sz w:val="28"/>
          <w:szCs w:val="28"/>
          <w:lang w:val="kk-KZ"/>
        </w:rPr>
        <w:t>предусматривать условия для лиц с ограниченными возможностями</w:t>
      </w:r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Этажность сооружений – 1этаж.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lastRenderedPageBreak/>
        <w:t>При размещении используется следующий материал: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-1"/>
          <w:sz w:val="28"/>
          <w:szCs w:val="28"/>
        </w:rPr>
        <w:t>- ф</w:t>
      </w:r>
      <w:r w:rsidRPr="00DE756C">
        <w:rPr>
          <w:rFonts w:ascii="Times New Roman" w:hAnsi="Times New Roman"/>
          <w:sz w:val="28"/>
          <w:szCs w:val="28"/>
        </w:rPr>
        <w:t>ундаменты – нет;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стены наружные – кирпичные, деревянные</w:t>
      </w:r>
      <w:r w:rsidRPr="00DE756C">
        <w:rPr>
          <w:rFonts w:ascii="Times New Roman" w:hAnsi="Times New Roman"/>
          <w:sz w:val="28"/>
          <w:szCs w:val="28"/>
          <w:lang w:val="kk-KZ"/>
        </w:rPr>
        <w:t>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стены внутренние и перегородки – гипсовые, гипсокартонные, деревянные;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перекрытия, покрытия – железобетонные,</w:t>
      </w:r>
      <w:r w:rsidRPr="00DE756C">
        <w:rPr>
          <w:rFonts w:ascii="Times New Roman" w:hAnsi="Times New Roman"/>
          <w:sz w:val="24"/>
          <w:szCs w:val="24"/>
        </w:rPr>
        <w:t xml:space="preserve"> </w:t>
      </w:r>
      <w:r w:rsidRPr="00DE756C">
        <w:rPr>
          <w:rFonts w:ascii="Times New Roman" w:hAnsi="Times New Roman"/>
          <w:sz w:val="28"/>
          <w:szCs w:val="28"/>
        </w:rPr>
        <w:t>дерево;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крыша – совмещенная, скатная;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кровля – черепица, </w:t>
      </w:r>
      <w:proofErr w:type="spellStart"/>
      <w:r w:rsidRPr="00DE756C">
        <w:rPr>
          <w:rFonts w:ascii="Times New Roman" w:hAnsi="Times New Roman"/>
          <w:sz w:val="28"/>
          <w:szCs w:val="28"/>
        </w:rPr>
        <w:t>кат</w:t>
      </w:r>
      <w:r w:rsidR="00D01EEF">
        <w:rPr>
          <w:rFonts w:ascii="Times New Roman" w:hAnsi="Times New Roman"/>
          <w:sz w:val="28"/>
          <w:szCs w:val="28"/>
        </w:rPr>
        <w:t>о</w:t>
      </w:r>
      <w:r w:rsidRPr="00DE756C">
        <w:rPr>
          <w:rFonts w:ascii="Times New Roman" w:hAnsi="Times New Roman"/>
          <w:sz w:val="28"/>
          <w:szCs w:val="28"/>
        </w:rPr>
        <w:t>пал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756C">
        <w:rPr>
          <w:rFonts w:ascii="Times New Roman" w:hAnsi="Times New Roman"/>
          <w:sz w:val="28"/>
          <w:szCs w:val="28"/>
        </w:rPr>
        <w:t>профлист</w:t>
      </w:r>
      <w:proofErr w:type="spellEnd"/>
      <w:r w:rsidRPr="00DE756C">
        <w:rPr>
          <w:rFonts w:ascii="Times New Roman" w:hAnsi="Times New Roman"/>
          <w:sz w:val="28"/>
          <w:szCs w:val="28"/>
        </w:rPr>
        <w:t>, шифер;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окна – деревянные, металлопластиковые с одинарным (двойным) остеклением;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двери – деревянные, пластиковые, металлические;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полы – деревянные, линолеум, плитка, </w:t>
      </w:r>
      <w:proofErr w:type="spellStart"/>
      <w:r w:rsidRPr="00DE756C">
        <w:rPr>
          <w:rFonts w:ascii="Times New Roman" w:hAnsi="Times New Roman"/>
          <w:sz w:val="28"/>
          <w:szCs w:val="28"/>
        </w:rPr>
        <w:t>ламинат</w:t>
      </w:r>
      <w:proofErr w:type="spellEnd"/>
      <w:r w:rsidRPr="00DE756C">
        <w:rPr>
          <w:rFonts w:ascii="Times New Roman" w:hAnsi="Times New Roman"/>
          <w:sz w:val="28"/>
          <w:szCs w:val="28"/>
        </w:rPr>
        <w:t>;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Дороги, пешеходные и прогулочные тропинки, дорожки, автостоянки - брусчатка, асфальтобетон.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 w:rsidRPr="00DE756C">
        <w:rPr>
          <w:rFonts w:ascii="Times New Roman" w:hAnsi="Times New Roman"/>
          <w:sz w:val="28"/>
          <w:szCs w:val="28"/>
        </w:rPr>
        <w:t>оз.Зерендинское</w:t>
      </w:r>
      <w:proofErr w:type="spellEnd"/>
      <w:r w:rsidRPr="00DE756C">
        <w:rPr>
          <w:rFonts w:ascii="Times New Roman" w:hAnsi="Times New Roman"/>
          <w:sz w:val="28"/>
          <w:szCs w:val="28"/>
        </w:rPr>
        <w:t>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E756C">
        <w:rPr>
          <w:rFonts w:ascii="Times New Roman" w:hAnsi="Times New Roman"/>
          <w:b/>
          <w:sz w:val="28"/>
          <w:szCs w:val="28"/>
        </w:rPr>
        <w:t>4.3. Требования инженерных инфраструктур: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отопление – автономное </w:t>
      </w:r>
      <w:r w:rsidRPr="00DE756C">
        <w:rPr>
          <w:rFonts w:ascii="Times New Roman" w:hAnsi="Times New Roman"/>
          <w:sz w:val="28"/>
          <w:szCs w:val="28"/>
          <w:lang w:val="kk-KZ"/>
        </w:rPr>
        <w:t xml:space="preserve">(электрическое) (по необходимости). </w:t>
      </w:r>
      <w:r w:rsidRPr="00DE756C">
        <w:rPr>
          <w:rFonts w:ascii="Times New Roman" w:hAnsi="Times New Roman"/>
          <w:sz w:val="28"/>
          <w:szCs w:val="28"/>
        </w:rPr>
        <w:t>Отопление углем  запрещается;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канализация – септик герметично оборудованный;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водоснабжение - ??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электроснабжение – согласно техническим условиям;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- устройство наружных электрических сетей, с подводкой к каждому зданию;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- 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 w:rsidRPr="00DE756C">
        <w:rPr>
          <w:rFonts w:ascii="Times New Roman" w:hAnsi="Times New Roman"/>
          <w:sz w:val="28"/>
          <w:szCs w:val="28"/>
        </w:rPr>
        <w:t>оз.Зерендинское</w:t>
      </w:r>
      <w:proofErr w:type="spellEnd"/>
      <w:r w:rsidRPr="00DE756C">
        <w:rPr>
          <w:rFonts w:ascii="Times New Roman" w:hAnsi="Times New Roman"/>
          <w:sz w:val="28"/>
          <w:szCs w:val="28"/>
        </w:rPr>
        <w:t xml:space="preserve">. 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819D8" w:rsidRPr="00DE756C" w:rsidRDefault="00E819D8" w:rsidP="00E819D8">
      <w:pPr>
        <w:pStyle w:val="a3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DE756C">
        <w:rPr>
          <w:rFonts w:ascii="Times New Roman" w:hAnsi="Times New Roman"/>
          <w:b/>
          <w:spacing w:val="1"/>
          <w:sz w:val="28"/>
          <w:szCs w:val="28"/>
        </w:rPr>
        <w:t>4.4. Мероприятия по охране окружающей среды и  благоустройств</w:t>
      </w:r>
      <w:r w:rsidRPr="00DE756C">
        <w:rPr>
          <w:rFonts w:ascii="Times New Roman" w:hAnsi="Times New Roman"/>
          <w:b/>
          <w:spacing w:val="1"/>
          <w:sz w:val="28"/>
          <w:szCs w:val="28"/>
          <w:lang w:val="en-US"/>
        </w:rPr>
        <w:t>o</w:t>
      </w:r>
      <w:r w:rsidRPr="00DE756C">
        <w:rPr>
          <w:rFonts w:ascii="Times New Roman" w:hAnsi="Times New Roman"/>
          <w:b/>
          <w:spacing w:val="1"/>
          <w:sz w:val="28"/>
          <w:szCs w:val="28"/>
        </w:rPr>
        <w:t xml:space="preserve"> территории.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-1"/>
          <w:sz w:val="28"/>
          <w:szCs w:val="28"/>
        </w:rPr>
        <w:t xml:space="preserve">Для уменьшения вредных воздействий на </w:t>
      </w:r>
      <w:r w:rsidRPr="00DE756C">
        <w:rPr>
          <w:rFonts w:ascii="Times New Roman" w:hAnsi="Times New Roman"/>
          <w:sz w:val="28"/>
          <w:szCs w:val="28"/>
        </w:rPr>
        <w:t>экологическую обстановку окружающей среды предусмотреть следующие мероприятия: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2"/>
          <w:sz w:val="28"/>
          <w:szCs w:val="28"/>
        </w:rPr>
        <w:t xml:space="preserve">- внедрение новых эстетичных, прогрессивных  конструкций,  технологического  оборудования, его </w:t>
      </w:r>
      <w:r w:rsidRPr="00DE756C">
        <w:rPr>
          <w:rFonts w:ascii="Times New Roman" w:hAnsi="Times New Roman"/>
          <w:sz w:val="28"/>
          <w:szCs w:val="28"/>
        </w:rPr>
        <w:t>эксплуатационной надежности, комплексную автоматизацию технологических процессов;</w:t>
      </w:r>
    </w:p>
    <w:p w:rsidR="00E819D8" w:rsidRPr="00DE756C" w:rsidRDefault="00E819D8" w:rsidP="00E819D8">
      <w:pPr>
        <w:pStyle w:val="a3"/>
        <w:tabs>
          <w:tab w:val="left" w:pos="567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7"/>
          <w:sz w:val="28"/>
          <w:szCs w:val="28"/>
        </w:rPr>
        <w:t xml:space="preserve">- на территории всей площадки необходимо благоустройство и </w:t>
      </w:r>
      <w:r w:rsidRPr="00DE756C">
        <w:rPr>
          <w:rFonts w:ascii="Times New Roman" w:hAnsi="Times New Roman"/>
          <w:spacing w:val="6"/>
          <w:sz w:val="28"/>
          <w:szCs w:val="28"/>
        </w:rPr>
        <w:t xml:space="preserve">озеленение, по границам территории предлагается посадка деревьев (по необходимости), подобранных по </w:t>
      </w:r>
      <w:r w:rsidRPr="00DE756C">
        <w:rPr>
          <w:rFonts w:ascii="Times New Roman" w:hAnsi="Times New Roman"/>
          <w:sz w:val="28"/>
          <w:szCs w:val="28"/>
        </w:rPr>
        <w:t>сортам согласно организации санитарно-защитной зоны;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2"/>
          <w:sz w:val="28"/>
          <w:szCs w:val="28"/>
        </w:rPr>
        <w:t xml:space="preserve">- разработать проектные решения по предупреждению загрязнения поверхностных </w:t>
      </w:r>
      <w:r w:rsidRPr="00DE756C">
        <w:rPr>
          <w:rFonts w:ascii="Times New Roman" w:hAnsi="Times New Roman"/>
          <w:sz w:val="28"/>
          <w:szCs w:val="28"/>
        </w:rPr>
        <w:t>и подземных вод и рациональному использованию водных ресурсов;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-2"/>
          <w:sz w:val="28"/>
          <w:szCs w:val="28"/>
        </w:rPr>
        <w:lastRenderedPageBreak/>
        <w:t xml:space="preserve">- мероприятия по предотвращению отрицательного </w:t>
      </w:r>
      <w:r w:rsidRPr="00DE756C">
        <w:rPr>
          <w:rFonts w:ascii="Times New Roman" w:hAnsi="Times New Roman"/>
          <w:spacing w:val="1"/>
          <w:sz w:val="28"/>
          <w:szCs w:val="28"/>
        </w:rPr>
        <w:t xml:space="preserve">воздействия нарушенных территорий на окружающую среду и восстановления </w:t>
      </w:r>
      <w:r w:rsidRPr="00DE756C">
        <w:rPr>
          <w:rFonts w:ascii="Times New Roman" w:hAnsi="Times New Roman"/>
          <w:sz w:val="28"/>
          <w:szCs w:val="28"/>
        </w:rPr>
        <w:t>эстетической ценности нарушенных земель;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-14"/>
          <w:sz w:val="28"/>
          <w:szCs w:val="28"/>
        </w:rPr>
        <w:t>- д</w:t>
      </w:r>
      <w:r w:rsidRPr="00DE756C">
        <w:rPr>
          <w:rFonts w:ascii="Times New Roman" w:hAnsi="Times New Roman"/>
          <w:sz w:val="28"/>
          <w:szCs w:val="28"/>
        </w:rPr>
        <w:t xml:space="preserve">ля раздельного сбора бытового мусора предусмотреть контейнеры на специально отведенной </w:t>
      </w:r>
      <w:r w:rsidRPr="00DE756C">
        <w:rPr>
          <w:rFonts w:ascii="Times New Roman" w:hAnsi="Times New Roman"/>
          <w:spacing w:val="1"/>
          <w:sz w:val="28"/>
          <w:szCs w:val="28"/>
        </w:rPr>
        <w:t>площадке;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pacing w:val="3"/>
          <w:sz w:val="28"/>
          <w:szCs w:val="28"/>
        </w:rPr>
      </w:pPr>
      <w:r w:rsidRPr="00DE756C">
        <w:rPr>
          <w:rFonts w:ascii="Times New Roman" w:hAnsi="Times New Roman"/>
          <w:spacing w:val="3"/>
          <w:sz w:val="28"/>
          <w:szCs w:val="28"/>
        </w:rPr>
        <w:t>- для уменьшения шумовых воздействий предусмотреть высадку деревьев и кустарников (по необходимости).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3"/>
          <w:sz w:val="28"/>
          <w:szCs w:val="28"/>
        </w:rPr>
        <w:t xml:space="preserve">Охрана окружающей </w:t>
      </w:r>
      <w:r w:rsidRPr="00DE756C">
        <w:rPr>
          <w:rFonts w:ascii="Times New Roman" w:hAnsi="Times New Roman"/>
          <w:spacing w:val="1"/>
          <w:sz w:val="28"/>
          <w:szCs w:val="28"/>
        </w:rPr>
        <w:t>среды должна осуществляться на основе соблюдения следующих основных принципов: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8"/>
          <w:sz w:val="28"/>
          <w:szCs w:val="28"/>
        </w:rPr>
        <w:t xml:space="preserve">- сохранение окружающей среды, благоприятной для жизни, труда и отдыха </w:t>
      </w:r>
      <w:r w:rsidRPr="00DE756C">
        <w:rPr>
          <w:rFonts w:ascii="Times New Roman" w:hAnsi="Times New Roman"/>
          <w:spacing w:val="-1"/>
          <w:sz w:val="28"/>
          <w:szCs w:val="28"/>
        </w:rPr>
        <w:t>населения;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1"/>
          <w:sz w:val="28"/>
          <w:szCs w:val="28"/>
        </w:rPr>
        <w:t>-  рационального использования и воспроизводства природных ресурсов;</w:t>
      </w:r>
    </w:p>
    <w:p w:rsidR="00E819D8" w:rsidRPr="00DE756C" w:rsidRDefault="00E819D8" w:rsidP="00E819D8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pacing w:val="2"/>
          <w:sz w:val="28"/>
          <w:szCs w:val="28"/>
        </w:rPr>
        <w:t xml:space="preserve">- предотвращения   нанесения   ущерба   окружающей   среде,   оценки   возможного </w:t>
      </w:r>
      <w:r w:rsidRPr="00DE756C">
        <w:rPr>
          <w:rFonts w:ascii="Times New Roman" w:hAnsi="Times New Roman"/>
          <w:sz w:val="28"/>
          <w:szCs w:val="28"/>
        </w:rPr>
        <w:t xml:space="preserve">воздействия на окружающую среду. </w:t>
      </w:r>
    </w:p>
    <w:p w:rsidR="00E819D8" w:rsidRPr="00DE756C" w:rsidRDefault="00E819D8" w:rsidP="00E819D8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E756C">
        <w:rPr>
          <w:rFonts w:ascii="Times New Roman" w:hAnsi="Times New Roman"/>
          <w:b/>
          <w:sz w:val="28"/>
          <w:szCs w:val="28"/>
        </w:rPr>
        <w:t>5. Акт выбора земельного участка с указанием площади и приложением схемы участка.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color w:val="000000"/>
          <w:sz w:val="28"/>
          <w:szCs w:val="28"/>
        </w:rPr>
        <w:t xml:space="preserve">Участок </w:t>
      </w:r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 xml:space="preserve">расположен в </w:t>
      </w:r>
      <w:proofErr w:type="spellStart"/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>Зерендинском</w:t>
      </w:r>
      <w:proofErr w:type="spellEnd"/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 xml:space="preserve"> районе Акмолинской области в </w:t>
      </w:r>
      <w:proofErr w:type="spellStart"/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>Зерендинском</w:t>
      </w:r>
      <w:proofErr w:type="spellEnd"/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 xml:space="preserve"> лесничестве </w:t>
      </w:r>
      <w:proofErr w:type="spellStart"/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>Зерендинского</w:t>
      </w:r>
      <w:proofErr w:type="spellEnd"/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DE756C">
        <w:rPr>
          <w:rFonts w:ascii="Times New Roman" w:hAnsi="Times New Roman"/>
          <w:sz w:val="28"/>
          <w:szCs w:val="28"/>
        </w:rPr>
        <w:t xml:space="preserve">филиала </w:t>
      </w:r>
      <w:r w:rsidRPr="00DE756C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Pr="00DE756C">
        <w:rPr>
          <w:rFonts w:ascii="Times New Roman" w:hAnsi="Times New Roman"/>
          <w:sz w:val="28"/>
          <w:szCs w:val="28"/>
        </w:rPr>
        <w:t>ГУ ГНПП «Кокшетау», в квартале 267 выдел 34.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  <w:lang w:val="kk-KZ"/>
        </w:rPr>
        <w:t xml:space="preserve"> По функциональному зонированию участок находится в </w:t>
      </w:r>
      <w:r w:rsidRPr="00DE756C">
        <w:rPr>
          <w:rFonts w:ascii="Times New Roman" w:hAnsi="Times New Roman"/>
          <w:sz w:val="28"/>
          <w:szCs w:val="28"/>
        </w:rPr>
        <w:t xml:space="preserve">зоне ограниченной хозяйственной деятельности.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Общая площадь участка составляет  1,0 га.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Вся территория не покрытая лесом.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Почва участка песчаная. Рельеф местности ровный. 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DE756C">
        <w:rPr>
          <w:rFonts w:ascii="Times New Roman" w:hAnsi="Times New Roman"/>
          <w:sz w:val="28"/>
          <w:szCs w:val="28"/>
        </w:rPr>
        <w:t>Высокая рекреационная и эстетическая оценка.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 xml:space="preserve">Приложение: </w:t>
      </w:r>
    </w:p>
    <w:p w:rsidR="00E819D8" w:rsidRPr="00DE756C" w:rsidRDefault="00E819D8" w:rsidP="00E819D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Схема местонахождения земельного участка.</w:t>
      </w:r>
    </w:p>
    <w:p w:rsidR="00E819D8" w:rsidRPr="00DE756C" w:rsidRDefault="00E819D8" w:rsidP="00E819D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Схема земельного участка.</w:t>
      </w:r>
    </w:p>
    <w:p w:rsidR="00E819D8" w:rsidRPr="00DE756C" w:rsidRDefault="00E819D8" w:rsidP="00E819D8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E756C">
        <w:rPr>
          <w:rFonts w:ascii="Times New Roman" w:hAnsi="Times New Roman"/>
          <w:sz w:val="28"/>
          <w:szCs w:val="28"/>
        </w:rPr>
        <w:t>Таксационное описание земельного участка.</w:t>
      </w:r>
    </w:p>
    <w:p w:rsidR="00E819D8" w:rsidRPr="00DE756C" w:rsidRDefault="00E819D8" w:rsidP="00E819D8">
      <w:pPr>
        <w:pStyle w:val="a3"/>
        <w:rPr>
          <w:rFonts w:ascii="Times New Roman" w:hAnsi="Times New Roman"/>
          <w:sz w:val="28"/>
          <w:szCs w:val="28"/>
        </w:rPr>
      </w:pPr>
    </w:p>
    <w:p w:rsidR="00E819D8" w:rsidRPr="00DE756C" w:rsidRDefault="00E819D8" w:rsidP="00E819D8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E756C">
        <w:rPr>
          <w:rFonts w:ascii="Times New Roman" w:hAnsi="Times New Roman"/>
          <w:b/>
          <w:sz w:val="28"/>
          <w:szCs w:val="28"/>
          <w:lang w:val="kk-KZ"/>
        </w:rPr>
        <w:t>У</w:t>
      </w:r>
      <w:r w:rsidRPr="00DE756C">
        <w:rPr>
          <w:rFonts w:ascii="Times New Roman" w:hAnsi="Times New Roman"/>
          <w:b/>
          <w:sz w:val="28"/>
          <w:szCs w:val="28"/>
        </w:rPr>
        <w:t xml:space="preserve">частник 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конкурса представляет</w:t>
      </w:r>
      <w:r w:rsidRPr="00DE756C">
        <w:rPr>
          <w:rFonts w:ascii="Times New Roman" w:hAnsi="Times New Roman"/>
          <w:b/>
          <w:sz w:val="28"/>
          <w:szCs w:val="28"/>
        </w:rPr>
        <w:t xml:space="preserve"> следующие документы 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(</w:t>
      </w:r>
      <w:r w:rsidRPr="00DE756C">
        <w:rPr>
          <w:rFonts w:ascii="Times New Roman" w:hAnsi="Times New Roman"/>
          <w:b/>
          <w:sz w:val="28"/>
          <w:szCs w:val="28"/>
        </w:rPr>
        <w:t>на государственном или русском языках</w:t>
      </w:r>
      <w:r w:rsidRPr="00DE756C">
        <w:rPr>
          <w:rFonts w:ascii="Times New Roman" w:hAnsi="Times New Roman"/>
          <w:b/>
          <w:sz w:val="28"/>
          <w:szCs w:val="28"/>
          <w:lang w:val="kk-KZ"/>
        </w:rPr>
        <w:t>), пункт 47 Правил</w:t>
      </w:r>
      <w:r w:rsidRPr="00DE756C">
        <w:rPr>
          <w:rFonts w:ascii="Times New Roman" w:hAnsi="Times New Roman"/>
          <w:b/>
          <w:sz w:val="28"/>
          <w:szCs w:val="28"/>
        </w:rPr>
        <w:t>: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</w:rPr>
      </w:pPr>
      <w:bookmarkStart w:id="2" w:name="z76"/>
      <w:r w:rsidRPr="00DE756C">
        <w:rPr>
          <w:rFonts w:ascii="Times New Roman" w:hAnsi="Times New Roman"/>
          <w:color w:val="000000"/>
          <w:sz w:val="28"/>
          <w:szCs w:val="28"/>
        </w:rPr>
        <w:t>     </w:t>
      </w:r>
      <w:r w:rsidRPr="00DE756C">
        <w:rPr>
          <w:rFonts w:ascii="Times New Roman" w:hAnsi="Times New Roman"/>
          <w:color w:val="000000"/>
          <w:sz w:val="28"/>
        </w:rPr>
        <w:t>1) конкурсную заявку в произвольной форме на участие в конкурсе с указанием лотов;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</w:rPr>
      </w:pPr>
      <w:bookmarkStart w:id="3" w:name="z125"/>
      <w:r w:rsidRPr="00DE756C">
        <w:rPr>
          <w:rFonts w:ascii="Times New Roman" w:hAnsi="Times New Roman"/>
          <w:color w:val="000000"/>
          <w:sz w:val="28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</w:rPr>
      </w:pPr>
      <w:bookmarkStart w:id="4" w:name="z126"/>
      <w:bookmarkEnd w:id="3"/>
      <w:r w:rsidRPr="00DE756C">
        <w:rPr>
          <w:rFonts w:ascii="Times New Roman" w:hAnsi="Times New Roman"/>
          <w:color w:val="000000"/>
          <w:sz w:val="28"/>
        </w:rPr>
        <w:t xml:space="preserve"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</w:t>
      </w:r>
      <w:r w:rsidRPr="00DE756C">
        <w:rPr>
          <w:rFonts w:ascii="Times New Roman" w:hAnsi="Times New Roman"/>
          <w:color w:val="000000"/>
          <w:sz w:val="28"/>
        </w:rPr>
        <w:lastRenderedPageBreak/>
        <w:t>на его территории, санитарно-гигиенические и противопожарные мероприятия;</w:t>
      </w:r>
    </w:p>
    <w:p w:rsidR="00E819D8" w:rsidRPr="00DE756C" w:rsidRDefault="00E819D8" w:rsidP="00E819D8">
      <w:pPr>
        <w:spacing w:after="0"/>
        <w:jc w:val="both"/>
        <w:rPr>
          <w:rFonts w:ascii="Times New Roman" w:hAnsi="Times New Roman"/>
        </w:rPr>
      </w:pPr>
      <w:bookmarkStart w:id="5" w:name="z127"/>
      <w:bookmarkEnd w:id="4"/>
      <w:r w:rsidRPr="00DE756C">
        <w:rPr>
          <w:rFonts w:ascii="Times New Roman" w:hAnsi="Times New Roman"/>
          <w:color w:val="000000"/>
          <w:sz w:val="28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</w:p>
    <w:p w:rsidR="00E819D8" w:rsidRPr="009C6DEC" w:rsidRDefault="00E819D8" w:rsidP="00E819D8">
      <w:pPr>
        <w:spacing w:after="0"/>
        <w:jc w:val="both"/>
        <w:rPr>
          <w:rFonts w:ascii="Times New Roman" w:hAnsi="Times New Roman"/>
        </w:rPr>
      </w:pPr>
      <w:bookmarkStart w:id="6" w:name="z128"/>
      <w:bookmarkEnd w:id="5"/>
      <w:r w:rsidRPr="00DE756C">
        <w:rPr>
          <w:rFonts w:ascii="Times New Roman" w:hAnsi="Times New Roman"/>
          <w:color w:val="000000"/>
          <w:sz w:val="28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bookmarkEnd w:id="2"/>
    <w:bookmarkEnd w:id="6"/>
    <w:p w:rsidR="00E819D8" w:rsidRDefault="00E819D8" w:rsidP="00E819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819D8" w:rsidRDefault="00E819D8" w:rsidP="00E819D8">
      <w:pPr>
        <w:pStyle w:val="a3"/>
        <w:rPr>
          <w:rFonts w:ascii="Times New Roman" w:hAnsi="Times New Roman"/>
          <w:sz w:val="28"/>
          <w:szCs w:val="28"/>
        </w:rPr>
      </w:pPr>
    </w:p>
    <w:p w:rsidR="007A66DB" w:rsidRDefault="000B70B8"/>
    <w:p w:rsidR="00E819D8" w:rsidRDefault="00E819D8"/>
    <w:p w:rsidR="005132CA" w:rsidRDefault="005132CA">
      <w:r>
        <w:rPr>
          <w:noProof/>
        </w:rPr>
        <w:lastRenderedPageBreak/>
        <w:drawing>
          <wp:inline distT="0" distB="0" distL="0" distR="0">
            <wp:extent cx="5940425" cy="85438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EF" w:rsidRDefault="005132CA" w:rsidP="005132CA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2669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D8" w:rsidRPr="00D01EEF" w:rsidRDefault="00D01EEF" w:rsidP="00D01EEF">
      <w:pPr>
        <w:tabs>
          <w:tab w:val="left" w:pos="10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68460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9D8" w:rsidRPr="00D01EEF" w:rsidSect="003D0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9E6"/>
    <w:multiLevelType w:val="hybridMultilevel"/>
    <w:tmpl w:val="B5A054C4"/>
    <w:lvl w:ilvl="0" w:tplc="D59C7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1555D"/>
    <w:multiLevelType w:val="hybridMultilevel"/>
    <w:tmpl w:val="1B445AC6"/>
    <w:lvl w:ilvl="0" w:tplc="2E421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33832"/>
    <w:multiLevelType w:val="multilevel"/>
    <w:tmpl w:val="D63438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6B6B3634"/>
    <w:multiLevelType w:val="hybridMultilevel"/>
    <w:tmpl w:val="2B14E414"/>
    <w:lvl w:ilvl="0" w:tplc="5D227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781C03"/>
    <w:multiLevelType w:val="hybridMultilevel"/>
    <w:tmpl w:val="CC88F8B0"/>
    <w:lvl w:ilvl="0" w:tplc="D13EE6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9D8"/>
    <w:rsid w:val="000B70B8"/>
    <w:rsid w:val="000F4DC5"/>
    <w:rsid w:val="003D0B3C"/>
    <w:rsid w:val="005132CA"/>
    <w:rsid w:val="00714C46"/>
    <w:rsid w:val="00757D9E"/>
    <w:rsid w:val="0099338C"/>
    <w:rsid w:val="009A775D"/>
    <w:rsid w:val="00D01EEF"/>
    <w:rsid w:val="00E81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D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7">
    <w:name w:val="s7"/>
    <w:rsid w:val="00E819D8"/>
    <w:rPr>
      <w:rFonts w:ascii="Courier New" w:eastAsia="SimSun" w:hAnsi="Courier New" w:cs="Courier New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  <w:lang w:val="en-US" w:eastAsia="en-US" w:bidi="ar-SA"/>
    </w:rPr>
  </w:style>
  <w:style w:type="paragraph" w:styleId="a3">
    <w:name w:val="No Spacing"/>
    <w:link w:val="a4"/>
    <w:qFormat/>
    <w:rsid w:val="00E819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E819D8"/>
    <w:rPr>
      <w:rFonts w:ascii="Calibri" w:eastAsia="Times New Roman" w:hAnsi="Calibri" w:cs="Times New Roman"/>
      <w:lang w:eastAsia="ru-RU"/>
    </w:rPr>
  </w:style>
  <w:style w:type="paragraph" w:customStyle="1" w:styleId="normal">
    <w:name w:val="normal"/>
    <w:rsid w:val="00E819D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1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9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3274</Words>
  <Characters>18663</Characters>
  <Application>Microsoft Office Word</Application>
  <DocSecurity>0</DocSecurity>
  <Lines>155</Lines>
  <Paragraphs>43</Paragraphs>
  <ScaleCrop>false</ScaleCrop>
  <Company/>
  <LinksUpToDate>false</LinksUpToDate>
  <CharactersWithSpaces>21894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2022-07-26T05:11:00Z</dcterms:created>
  <dcterms:modified xsi:type="dcterms:W3CDTF">2022-09-19T05:55:00Z</dcterms:modified>
</cp:coreProperties>
</file>